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D56D" w14:textId="77777777" w:rsidR="00000000" w:rsidRPr="00B63235" w:rsidRDefault="00B63235">
      <w:pPr>
        <w:rPr>
          <w:rFonts w:ascii="Times New Roman" w:hAnsi="Times New Roman" w:cs="Times New Roman"/>
          <w:b/>
          <w:sz w:val="24"/>
          <w:szCs w:val="24"/>
        </w:rPr>
      </w:pPr>
      <w:r w:rsidRPr="00B63235">
        <w:rPr>
          <w:rFonts w:ascii="Times New Roman" w:hAnsi="Times New Roman" w:cs="Times New Roman"/>
          <w:b/>
          <w:sz w:val="24"/>
          <w:szCs w:val="24"/>
        </w:rPr>
        <w:t xml:space="preserve">Kordamisküsimused arvestuseks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63235">
        <w:rPr>
          <w:rFonts w:ascii="Times New Roman" w:hAnsi="Times New Roman" w:cs="Times New Roman"/>
          <w:b/>
          <w:sz w:val="24"/>
          <w:szCs w:val="24"/>
        </w:rPr>
        <w:t>Ke</w:t>
      </w:r>
      <w:proofErr w:type="spellEnd"/>
      <w:r w:rsidRPr="00B63235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2C6A7743" w14:textId="77777777" w:rsidR="00B63235" w:rsidRPr="00B63235" w:rsidRDefault="00B63235">
      <w:pPr>
        <w:rPr>
          <w:rFonts w:ascii="Times New Roman" w:hAnsi="Times New Roman" w:cs="Times New Roman"/>
          <w:b/>
          <w:sz w:val="24"/>
          <w:szCs w:val="24"/>
        </w:rPr>
      </w:pPr>
    </w:p>
    <w:p w14:paraId="0B6E15D1" w14:textId="0D078273" w:rsidR="00B63235" w:rsidRDefault="00B63235" w:rsidP="00B63235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235">
        <w:rPr>
          <w:rFonts w:ascii="Times New Roman" w:hAnsi="Times New Roman" w:cs="Times New Roman"/>
          <w:sz w:val="24"/>
          <w:szCs w:val="24"/>
        </w:rPr>
        <w:t>Aatomi ehitus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3FA7">
        <w:rPr>
          <w:rFonts w:ascii="Times New Roman" w:hAnsi="Times New Roman" w:cs="Times New Roman"/>
          <w:sz w:val="24"/>
          <w:szCs w:val="24"/>
        </w:rPr>
        <w:t xml:space="preserve"> Osata selgitada mõisteid: </w:t>
      </w:r>
      <w:r>
        <w:rPr>
          <w:rFonts w:ascii="Times New Roman" w:hAnsi="Times New Roman" w:cs="Times New Roman"/>
          <w:sz w:val="24"/>
          <w:szCs w:val="24"/>
        </w:rPr>
        <w:t xml:space="preserve"> Tuum, elektronkate</w:t>
      </w:r>
      <w:r w:rsidR="00383FA7">
        <w:rPr>
          <w:rFonts w:ascii="Times New Roman" w:hAnsi="Times New Roman" w:cs="Times New Roman"/>
          <w:sz w:val="24"/>
          <w:szCs w:val="24"/>
        </w:rPr>
        <w:t xml:space="preserve">, prooton, neutron, elektron, tuumalaeng, massiarv. </w:t>
      </w:r>
    </w:p>
    <w:p w14:paraId="2B9445AC" w14:textId="3705F13C" w:rsidR="00383FA7" w:rsidRDefault="00383FA7" w:rsidP="00B63235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Kuidas leida perioodilisustabelist: prootonite, neutronite ja elektronide arvu, tuumalaengut, massiarvu, elektronkihtide arvu, </w:t>
      </w:r>
      <w:proofErr w:type="spellStart"/>
      <w:r>
        <w:rPr>
          <w:rFonts w:ascii="Times New Roman" w:hAnsi="Times New Roman" w:cs="Times New Roman"/>
          <w:sz w:val="24"/>
          <w:szCs w:val="24"/>
        </w:rPr>
        <w:t>väliskihi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elektronide arvu. </w:t>
      </w:r>
    </w:p>
    <w:p w14:paraId="1947A98D" w14:textId="464DBCA0" w:rsidR="00B63235" w:rsidRDefault="00383FA7" w:rsidP="00B63235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Kuidas tekivad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B63235">
        <w:rPr>
          <w:rFonts w:ascii="Times New Roman" w:hAnsi="Times New Roman" w:cs="Times New Roman"/>
          <w:sz w:val="24"/>
          <w:szCs w:val="24"/>
        </w:rPr>
        <w:t>rbitaalid</w:t>
      </w:r>
      <w:proofErr w:type="spellEnd"/>
      <w:r w:rsidR="00B632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Millise kujuga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orbitaale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esineb? Millisest elektronkihist alates, mitmekaupa, kuidas tähistatakse, mitu elektroni mahutavad?</w:t>
      </w:r>
    </w:p>
    <w:p w14:paraId="6D4049A8" w14:textId="48450412" w:rsidR="00B63235" w:rsidRDefault="00B63235" w:rsidP="00B63235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Elektronvalemid ja ruutskeemid. Osata koostada elementidele elektronvalemeid ja ruutskeeme</w:t>
      </w:r>
      <w:r w:rsidR="00383FA7">
        <w:rPr>
          <w:rFonts w:ascii="Times New Roman" w:hAnsi="Times New Roman" w:cs="Times New Roman"/>
          <w:sz w:val="24"/>
          <w:szCs w:val="24"/>
        </w:rPr>
        <w:t xml:space="preserve">, kasutades </w:t>
      </w:r>
      <w:proofErr w:type="spellStart"/>
      <w:r w:rsidR="00383FA7">
        <w:rPr>
          <w:rFonts w:ascii="Times New Roman" w:hAnsi="Times New Roman" w:cs="Times New Roman"/>
          <w:sz w:val="24"/>
          <w:szCs w:val="24"/>
        </w:rPr>
        <w:t>orbitaalide</w:t>
      </w:r>
      <w:proofErr w:type="spellEnd"/>
      <w:r w:rsidR="00383FA7">
        <w:rPr>
          <w:rFonts w:ascii="Times New Roman" w:hAnsi="Times New Roman" w:cs="Times New Roman"/>
          <w:sz w:val="24"/>
          <w:szCs w:val="24"/>
        </w:rPr>
        <w:t xml:space="preserve"> tabelit. </w:t>
      </w:r>
    </w:p>
    <w:p w14:paraId="5546F9A7" w14:textId="77777777" w:rsidR="00383FA7" w:rsidRDefault="00383FA7" w:rsidP="00B63235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Keemilise sideme liigid. </w:t>
      </w:r>
      <w:proofErr w:type="spellStart"/>
      <w:r w:rsidR="00B63235">
        <w:rPr>
          <w:rFonts w:ascii="Times New Roman" w:hAnsi="Times New Roman" w:cs="Times New Roman"/>
          <w:sz w:val="24"/>
          <w:szCs w:val="24"/>
        </w:rPr>
        <w:t>Kovalentne</w:t>
      </w:r>
      <w:proofErr w:type="spellEnd"/>
      <w:r w:rsidR="00B63235">
        <w:rPr>
          <w:rFonts w:ascii="Times New Roman" w:hAnsi="Times New Roman" w:cs="Times New Roman"/>
          <w:sz w:val="24"/>
          <w:szCs w:val="24"/>
        </w:rPr>
        <w:t xml:space="preserve"> side, tema alaliigid.</w:t>
      </w:r>
    </w:p>
    <w:p w14:paraId="16523476" w14:textId="77777777" w:rsidR="00383FA7" w:rsidRDefault="00383FA7" w:rsidP="00B63235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Kuidas tekivad ioonid? </w:t>
      </w:r>
      <w:r w:rsidR="00B63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235">
        <w:rPr>
          <w:rFonts w:ascii="Times New Roman" w:hAnsi="Times New Roman" w:cs="Times New Roman"/>
          <w:sz w:val="24"/>
          <w:szCs w:val="24"/>
        </w:rPr>
        <w:t>Iooniline</w:t>
      </w:r>
      <w:proofErr w:type="spellEnd"/>
      <w:r w:rsidR="00B63235">
        <w:rPr>
          <w:rFonts w:ascii="Times New Roman" w:hAnsi="Times New Roman" w:cs="Times New Roman"/>
          <w:sz w:val="24"/>
          <w:szCs w:val="24"/>
        </w:rPr>
        <w:t xml:space="preserve"> side. Metalliline side. Vesinikside.</w:t>
      </w:r>
    </w:p>
    <w:p w14:paraId="56569E27" w14:textId="3194CAFD" w:rsidR="00B63235" w:rsidRDefault="00383FA7" w:rsidP="00B63235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Osata määrata keemilise sideme liike ja näidata, kuidas tekib </w:t>
      </w:r>
      <w:proofErr w:type="spellStart"/>
      <w:r>
        <w:rPr>
          <w:rFonts w:ascii="Times New Roman" w:hAnsi="Times New Roman" w:cs="Times New Roman"/>
          <w:sz w:val="24"/>
          <w:szCs w:val="24"/>
        </w:rPr>
        <w:t>iooniline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side, </w:t>
      </w:r>
      <w:proofErr w:type="spellStart"/>
      <w:r>
        <w:rPr>
          <w:rFonts w:ascii="Times New Roman" w:hAnsi="Times New Roman" w:cs="Times New Roman"/>
          <w:sz w:val="24"/>
          <w:szCs w:val="24"/>
        </w:rPr>
        <w:t>kovalentne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polaarne ja </w:t>
      </w:r>
      <w:proofErr w:type="spellStart"/>
      <w:r>
        <w:rPr>
          <w:rFonts w:ascii="Times New Roman" w:hAnsi="Times New Roman" w:cs="Times New Roman"/>
          <w:sz w:val="24"/>
          <w:szCs w:val="24"/>
        </w:rPr>
        <w:t>kovalentne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mittepolaarne side. </w:t>
      </w:r>
      <w:r w:rsidR="00B632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E1C34" w14:textId="77777777" w:rsidR="00B63235" w:rsidRDefault="00B63235" w:rsidP="00B63235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Elementide metallilised ja mittemetallilised omadused ja nende muutumine perioodis ja rühmas. </w:t>
      </w:r>
    </w:p>
    <w:p w14:paraId="568CCF28" w14:textId="77777777" w:rsidR="00B63235" w:rsidRDefault="00B63235" w:rsidP="00B63235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Protsessid lahustes. Lahustumisprotsessi olemus. Elektrolüüdid ja mitteelektrolüüdid. Elektrolüütiline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dissotsiatsioon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Dissotsiatsiooniaste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Tugevad ja nõrgad elektrolüüdid. </w:t>
      </w:r>
    </w:p>
    <w:p w14:paraId="72F40A52" w14:textId="77777777" w:rsidR="00B63235" w:rsidRDefault="00B63235" w:rsidP="00B63235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Lahuste % ülesanded.</w:t>
      </w:r>
    </w:p>
    <w:p w14:paraId="173CCEFF" w14:textId="022A8A45" w:rsidR="00B63235" w:rsidRDefault="00B63235" w:rsidP="00B63235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Lahuste 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383FA7">
        <w:rPr>
          <w:rFonts w:ascii="Times New Roman" w:hAnsi="Times New Roman" w:cs="Times New Roman"/>
          <w:sz w:val="24"/>
          <w:szCs w:val="24"/>
        </w:rPr>
        <w:t xml:space="preserve"> mõiste, </w:t>
      </w:r>
      <w:proofErr w:type="spellStart"/>
      <w:r w:rsidR="00383FA7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="00383FA7">
        <w:rPr>
          <w:rFonts w:ascii="Times New Roman" w:hAnsi="Times New Roman" w:cs="Times New Roman"/>
          <w:sz w:val="24"/>
          <w:szCs w:val="24"/>
        </w:rPr>
        <w:t xml:space="preserve"> väärtused </w:t>
      </w:r>
      <w:proofErr w:type="spellStart"/>
      <w:r w:rsidR="00383FA7">
        <w:rPr>
          <w:rFonts w:ascii="Times New Roman" w:hAnsi="Times New Roman" w:cs="Times New Roman"/>
          <w:sz w:val="24"/>
          <w:szCs w:val="24"/>
        </w:rPr>
        <w:t>aluelises</w:t>
      </w:r>
      <w:proofErr w:type="spellEnd"/>
      <w:r w:rsidR="00383FA7">
        <w:rPr>
          <w:rFonts w:ascii="Times New Roman" w:hAnsi="Times New Roman" w:cs="Times New Roman"/>
          <w:sz w:val="24"/>
          <w:szCs w:val="24"/>
        </w:rPr>
        <w:t xml:space="preserve">, neutraalses ja happelises </w:t>
      </w:r>
      <w:proofErr w:type="spellStart"/>
      <w:r w:rsidR="00383FA7">
        <w:rPr>
          <w:rFonts w:ascii="Times New Roman" w:hAnsi="Times New Roman" w:cs="Times New Roman"/>
          <w:sz w:val="24"/>
          <w:szCs w:val="24"/>
        </w:rPr>
        <w:t>kokeskkonnas</w:t>
      </w:r>
      <w:proofErr w:type="spellEnd"/>
      <w:r w:rsidR="00383F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DDD2FF" w14:textId="77777777" w:rsidR="00B63235" w:rsidRDefault="00B63235" w:rsidP="00B63235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Oksiidid, happed, alused ja soolad. Osata kirjutada valemeid nimetuste järgi ja nimetada valemite järgi ning määrata aineklassi. </w:t>
      </w:r>
    </w:p>
    <w:p w14:paraId="716120DA" w14:textId="3E8EA70D" w:rsidR="00383FA7" w:rsidRPr="00B63235" w:rsidRDefault="00383FA7" w:rsidP="00B63235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Vahetusreaktsioonid. Vahetusreaktsioonide kulgemise tingimused. </w:t>
      </w:r>
    </w:p>
    <w:sectPr w:rsidR="00383FA7" w:rsidRPr="00B63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21006"/>
    <w:multiLevelType w:val="hybridMultilevel"/>
    <w:tmpl w:val="EF9267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86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35"/>
    <w:rsid w:val="00383FA7"/>
    <w:rsid w:val="00687F2A"/>
    <w:rsid w:val="00B36962"/>
    <w:rsid w:val="00B63235"/>
    <w:rsid w:val="00E2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D25D"/>
  <w15:chartTrackingRefBased/>
  <w15:docId w15:val="{7AD42867-6D92-43CA-AF86-D801E5DC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63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Täiskasvanute Gümnaasium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2</cp:revision>
  <dcterms:created xsi:type="dcterms:W3CDTF">2026-05-14T06:05:00Z</dcterms:created>
  <dcterms:modified xsi:type="dcterms:W3CDTF">2026-05-14T06:05:00Z</dcterms:modified>
</cp:coreProperties>
</file>