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94DCE" w14:textId="4A3E45B2" w:rsidR="00677A35" w:rsidRPr="00D06C27" w:rsidRDefault="000B4B76">
      <w:pPr>
        <w:rPr>
          <w:color w:val="7030A0"/>
        </w:rPr>
      </w:pPr>
      <w:r w:rsidRPr="00D06C27">
        <w:rPr>
          <w:b/>
          <w:color w:val="7030A0"/>
          <w:sz w:val="24"/>
          <w:szCs w:val="24"/>
        </w:rPr>
        <w:t xml:space="preserve">Keemia 2. Kursus     Anorgaanilised ained      </w:t>
      </w:r>
      <w:bookmarkStart w:id="0" w:name="_GoBack"/>
      <w:bookmarkEnd w:id="0"/>
      <w:r w:rsidRPr="00D06C27">
        <w:rPr>
          <w:b/>
          <w:color w:val="7030A0"/>
          <w:sz w:val="24"/>
          <w:szCs w:val="24"/>
        </w:rPr>
        <w:t>TTG   e-õpe   10. klass                          202</w:t>
      </w:r>
      <w:r w:rsidR="004042F5" w:rsidRPr="00D06C27">
        <w:rPr>
          <w:b/>
          <w:color w:val="7030A0"/>
          <w:sz w:val="24"/>
          <w:szCs w:val="24"/>
        </w:rPr>
        <w:t>5/26</w:t>
      </w:r>
    </w:p>
    <w:p w14:paraId="77FEFEEE" w14:textId="77777777" w:rsidR="00B765C9" w:rsidRDefault="000B4B76">
      <w:pPr>
        <w:rPr>
          <w:b/>
          <w:bCs/>
          <w:sz w:val="24"/>
          <w:szCs w:val="24"/>
        </w:rPr>
      </w:pPr>
      <w:r w:rsidRPr="006C0DE6">
        <w:rPr>
          <w:b/>
          <w:bCs/>
          <w:sz w:val="24"/>
          <w:szCs w:val="24"/>
        </w:rPr>
        <w:t>Õpetaja Katrin Jonas</w:t>
      </w:r>
      <w:r w:rsidR="00845B10">
        <w:rPr>
          <w:b/>
          <w:bCs/>
          <w:sz w:val="24"/>
          <w:szCs w:val="24"/>
        </w:rPr>
        <w:t xml:space="preserve">  </w:t>
      </w:r>
    </w:p>
    <w:p w14:paraId="50EBFE94" w14:textId="2502D054" w:rsidR="00677A35" w:rsidRPr="00845B10" w:rsidRDefault="000B4B76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Kirjandus: </w:t>
      </w:r>
      <w:r>
        <w:rPr>
          <w:i/>
          <w:sz w:val="24"/>
          <w:szCs w:val="24"/>
        </w:rPr>
        <w:t>Lembi Tamm ,, Üldine ja anorgaaniline keemia" õpik I</w:t>
      </w:r>
      <w:r w:rsidR="006C0DE6">
        <w:rPr>
          <w:i/>
          <w:sz w:val="24"/>
          <w:szCs w:val="24"/>
        </w:rPr>
        <w:t>I</w:t>
      </w:r>
      <w:r>
        <w:rPr>
          <w:i/>
          <w:sz w:val="24"/>
          <w:szCs w:val="24"/>
        </w:rPr>
        <w:t xml:space="preserve">  </w:t>
      </w:r>
    </w:p>
    <w:tbl>
      <w:tblPr>
        <w:tblStyle w:val="Kontuurtabel"/>
        <w:tblW w:w="9606" w:type="dxa"/>
        <w:tblLook w:val="04A0" w:firstRow="1" w:lastRow="0" w:firstColumn="1" w:lastColumn="0" w:noHBand="0" w:noVBand="1"/>
      </w:tblPr>
      <w:tblGrid>
        <w:gridCol w:w="1537"/>
        <w:gridCol w:w="8069"/>
      </w:tblGrid>
      <w:tr w:rsidR="00677A35" w14:paraId="36D0ACE7" w14:textId="77777777" w:rsidTr="00B765C9">
        <w:tc>
          <w:tcPr>
            <w:tcW w:w="1537" w:type="dxa"/>
            <w:shd w:val="clear" w:color="auto" w:fill="auto"/>
          </w:tcPr>
          <w:p w14:paraId="08924D62" w14:textId="77777777" w:rsidR="00677A35" w:rsidRPr="00B765C9" w:rsidRDefault="000B4B76">
            <w:pPr>
              <w:spacing w:after="0" w:line="240" w:lineRule="auto"/>
            </w:pPr>
            <w:r w:rsidRPr="00B765C9">
              <w:t>Nädal</w:t>
            </w:r>
          </w:p>
        </w:tc>
        <w:tc>
          <w:tcPr>
            <w:tcW w:w="8069" w:type="dxa"/>
            <w:shd w:val="clear" w:color="auto" w:fill="auto"/>
          </w:tcPr>
          <w:p w14:paraId="6FAF655E" w14:textId="77777777" w:rsidR="00677A35" w:rsidRPr="00B765C9" w:rsidRDefault="000B4B76">
            <w:pPr>
              <w:spacing w:after="0" w:line="240" w:lineRule="auto"/>
            </w:pPr>
            <w:r w:rsidRPr="00B765C9">
              <w:t>Teema</w:t>
            </w:r>
          </w:p>
        </w:tc>
      </w:tr>
      <w:tr w:rsidR="00677A35" w14:paraId="4000399F" w14:textId="77777777" w:rsidTr="00B765C9">
        <w:trPr>
          <w:trHeight w:val="756"/>
        </w:trPr>
        <w:tc>
          <w:tcPr>
            <w:tcW w:w="1537" w:type="dxa"/>
            <w:shd w:val="clear" w:color="auto" w:fill="auto"/>
          </w:tcPr>
          <w:p w14:paraId="48753177" w14:textId="77777777" w:rsidR="00A72FBE" w:rsidRPr="00B765C9" w:rsidRDefault="00A72FBE" w:rsidP="00A72FBE">
            <w:pPr>
              <w:pStyle w:val="Loendilik"/>
              <w:numPr>
                <w:ilvl w:val="0"/>
                <w:numId w:val="7"/>
              </w:numPr>
              <w:spacing w:after="0" w:line="240" w:lineRule="auto"/>
            </w:pPr>
          </w:p>
          <w:p w14:paraId="7E85E72A" w14:textId="52F76E22" w:rsidR="00677A35" w:rsidRPr="00B765C9" w:rsidRDefault="00A72FBE" w:rsidP="00A72FBE">
            <w:pPr>
              <w:spacing w:after="0" w:line="240" w:lineRule="auto"/>
            </w:pPr>
            <w:r w:rsidRPr="00B765C9">
              <w:t>iseseisev</w:t>
            </w:r>
          </w:p>
          <w:p w14:paraId="5B7FACB6" w14:textId="77777777" w:rsidR="00677A35" w:rsidRPr="00B765C9" w:rsidRDefault="00677A35">
            <w:pPr>
              <w:spacing w:after="0" w:line="240" w:lineRule="auto"/>
            </w:pPr>
          </w:p>
          <w:p w14:paraId="4C11AC24" w14:textId="77777777" w:rsidR="00677A35" w:rsidRPr="00B765C9" w:rsidRDefault="00677A35">
            <w:pPr>
              <w:spacing w:after="0" w:line="240" w:lineRule="auto"/>
            </w:pPr>
          </w:p>
        </w:tc>
        <w:tc>
          <w:tcPr>
            <w:tcW w:w="8069" w:type="dxa"/>
            <w:shd w:val="clear" w:color="auto" w:fill="auto"/>
          </w:tcPr>
          <w:p w14:paraId="3A576BCD" w14:textId="677C586B" w:rsidR="00CA77D5" w:rsidRPr="00B765C9" w:rsidRDefault="000B4B76" w:rsidP="000B4B76">
            <w:pPr>
              <w:spacing w:after="0" w:line="240" w:lineRule="auto"/>
              <w:rPr>
                <w:b/>
              </w:rPr>
            </w:pPr>
            <w:r w:rsidRPr="00B765C9">
              <w:rPr>
                <w:b/>
              </w:rPr>
              <w:t xml:space="preserve">Metallid. </w:t>
            </w:r>
            <w:r w:rsidR="00430533" w:rsidRPr="00B765C9">
              <w:t>Metallide füüsikalised omadused ja leidumine looduses.</w:t>
            </w:r>
          </w:p>
          <w:p w14:paraId="5FEDFFD1" w14:textId="49E18686" w:rsidR="00430533" w:rsidRPr="00B765C9" w:rsidRDefault="000B4B76" w:rsidP="00430533">
            <w:pPr>
              <w:spacing w:after="0" w:line="240" w:lineRule="auto"/>
            </w:pPr>
            <w:r w:rsidRPr="00B765C9">
              <w:t xml:space="preserve">Metallid perioodilisustabelis. Metallide aatomi ehitus. Metalliline side. </w:t>
            </w:r>
            <w:r w:rsidR="00430533" w:rsidRPr="00B765C9">
              <w:t>Metallilisus.</w:t>
            </w:r>
          </w:p>
          <w:p w14:paraId="5D05BBBD" w14:textId="5843AB00" w:rsidR="00677A35" w:rsidRPr="00B765C9" w:rsidRDefault="00677A35" w:rsidP="000B4B76">
            <w:pPr>
              <w:spacing w:after="0" w:line="240" w:lineRule="auto"/>
            </w:pPr>
          </w:p>
        </w:tc>
      </w:tr>
      <w:tr w:rsidR="00677A35" w14:paraId="040D748A" w14:textId="77777777" w:rsidTr="00B765C9">
        <w:tc>
          <w:tcPr>
            <w:tcW w:w="1537" w:type="dxa"/>
            <w:shd w:val="clear" w:color="auto" w:fill="auto"/>
          </w:tcPr>
          <w:p w14:paraId="63AF5B2E" w14:textId="56C558DB" w:rsidR="00677A35" w:rsidRPr="00B765C9" w:rsidRDefault="000B4B76">
            <w:pPr>
              <w:spacing w:after="0" w:line="240" w:lineRule="auto"/>
            </w:pPr>
            <w:r w:rsidRPr="00B765C9">
              <w:t>2.</w:t>
            </w:r>
          </w:p>
          <w:p w14:paraId="1A5BB695" w14:textId="77777777" w:rsidR="00A72FBE" w:rsidRPr="00B765C9" w:rsidRDefault="00A72FBE">
            <w:pPr>
              <w:spacing w:after="0" w:line="240" w:lineRule="auto"/>
            </w:pPr>
            <w:proofErr w:type="spellStart"/>
            <w:r w:rsidRPr="00B765C9">
              <w:t>Konsultat</w:t>
            </w:r>
            <w:proofErr w:type="spellEnd"/>
            <w:r w:rsidRPr="00B765C9">
              <w:t>-</w:t>
            </w:r>
          </w:p>
          <w:p w14:paraId="6BEEB5D4" w14:textId="72F7754B" w:rsidR="00A72FBE" w:rsidRPr="00B765C9" w:rsidRDefault="00A72FBE">
            <w:pPr>
              <w:spacing w:after="0" w:line="240" w:lineRule="auto"/>
            </w:pPr>
            <w:proofErr w:type="spellStart"/>
            <w:r w:rsidRPr="00B765C9">
              <w:t>sioon</w:t>
            </w:r>
            <w:proofErr w:type="spellEnd"/>
          </w:p>
          <w:p w14:paraId="5949EC6B" w14:textId="5EBFB629" w:rsidR="00677A35" w:rsidRPr="00B765C9" w:rsidRDefault="00677A35">
            <w:pPr>
              <w:spacing w:after="0" w:line="240" w:lineRule="auto"/>
            </w:pPr>
          </w:p>
        </w:tc>
        <w:tc>
          <w:tcPr>
            <w:tcW w:w="8069" w:type="dxa"/>
            <w:shd w:val="clear" w:color="auto" w:fill="auto"/>
          </w:tcPr>
          <w:p w14:paraId="55C153B4" w14:textId="431CFB4D" w:rsidR="00430533" w:rsidRPr="00B765C9" w:rsidRDefault="001D48AE" w:rsidP="00430533">
            <w:pPr>
              <w:spacing w:after="0" w:line="240" w:lineRule="auto"/>
            </w:pPr>
            <w:r w:rsidRPr="00B765C9">
              <w:t xml:space="preserve"> </w:t>
            </w:r>
            <w:r w:rsidR="00430533" w:rsidRPr="00B765C9">
              <w:t>Metallide oksüdatsiooniastmed. Metallide keemilised omadused : Reageerimine mittemetallidega, veega,  hapetega ja soolade lahustega.  Reaktsioonivõrrandid.</w:t>
            </w:r>
          </w:p>
          <w:p w14:paraId="03FFB69E" w14:textId="2DDBCAEF" w:rsidR="00677A35" w:rsidRPr="00B765C9" w:rsidRDefault="00430533" w:rsidP="00430533">
            <w:pPr>
              <w:spacing w:after="0" w:line="240" w:lineRule="auto"/>
            </w:pPr>
            <w:r w:rsidRPr="00B765C9">
              <w:t xml:space="preserve"> Metallide aktiivsuse rida ja tabelite kasutamine</w:t>
            </w:r>
            <w:r w:rsidRPr="00B765C9">
              <w:t xml:space="preserve">.  </w:t>
            </w:r>
            <w:r w:rsidRPr="00B765C9">
              <w:t>Redoksreaktsioonid</w:t>
            </w:r>
          </w:p>
        </w:tc>
      </w:tr>
      <w:tr w:rsidR="00677A35" w14:paraId="1C26D94B" w14:textId="77777777" w:rsidTr="00B765C9">
        <w:trPr>
          <w:trHeight w:val="1001"/>
        </w:trPr>
        <w:tc>
          <w:tcPr>
            <w:tcW w:w="1537" w:type="dxa"/>
            <w:shd w:val="clear" w:color="auto" w:fill="auto"/>
          </w:tcPr>
          <w:p w14:paraId="410C79FE" w14:textId="21C56861" w:rsidR="00677A35" w:rsidRPr="00B765C9" w:rsidRDefault="000B4B76" w:rsidP="004042F5">
            <w:pPr>
              <w:spacing w:after="0" w:line="240" w:lineRule="auto"/>
            </w:pPr>
            <w:r w:rsidRPr="00B765C9">
              <w:t xml:space="preserve">3. </w:t>
            </w:r>
            <w:r w:rsidR="00A72FBE" w:rsidRPr="00B765C9">
              <w:t>iseseisev</w:t>
            </w:r>
          </w:p>
        </w:tc>
        <w:tc>
          <w:tcPr>
            <w:tcW w:w="8069" w:type="dxa"/>
            <w:shd w:val="clear" w:color="auto" w:fill="auto"/>
          </w:tcPr>
          <w:p w14:paraId="08FBE303" w14:textId="2CAA76A3" w:rsidR="001D48AE" w:rsidRPr="00B765C9" w:rsidRDefault="001D48AE" w:rsidP="001D48AE">
            <w:pPr>
              <w:spacing w:after="0" w:line="240" w:lineRule="auto"/>
            </w:pPr>
            <w:r w:rsidRPr="00B765C9">
              <w:t xml:space="preserve"> Metallide korrosioon </w:t>
            </w:r>
          </w:p>
          <w:p w14:paraId="16B0EAA7" w14:textId="13ECB1C6" w:rsidR="00677A35" w:rsidRPr="00B765C9" w:rsidRDefault="001D48AE" w:rsidP="001D48AE">
            <w:pPr>
              <w:spacing w:after="0" w:line="240" w:lineRule="auto"/>
            </w:pPr>
            <w:r w:rsidRPr="00B765C9">
              <w:t xml:space="preserve">Metallide tootmine maakidest. </w:t>
            </w:r>
            <w:r w:rsidR="00430533" w:rsidRPr="00B765C9">
              <w:t>. Sulamid.</w:t>
            </w:r>
            <w:r w:rsidR="00430533" w:rsidRPr="00B765C9">
              <w:t xml:space="preserve">  </w:t>
            </w:r>
            <w:r w:rsidRPr="00B765C9">
              <w:t>Metallide tootmise ja korrosiooni vastassuunaline energeetiline efekt.</w:t>
            </w:r>
          </w:p>
        </w:tc>
      </w:tr>
      <w:tr w:rsidR="00677A35" w14:paraId="7760AF32" w14:textId="77777777" w:rsidTr="00B765C9">
        <w:tc>
          <w:tcPr>
            <w:tcW w:w="1537" w:type="dxa"/>
            <w:shd w:val="clear" w:color="auto" w:fill="auto"/>
          </w:tcPr>
          <w:p w14:paraId="196AD6CF" w14:textId="125166D4" w:rsidR="00677A35" w:rsidRPr="00B765C9" w:rsidRDefault="000B4B76">
            <w:pPr>
              <w:spacing w:after="0" w:line="240" w:lineRule="auto"/>
            </w:pPr>
            <w:r w:rsidRPr="00B765C9">
              <w:t xml:space="preserve">4 </w:t>
            </w:r>
            <w:r w:rsidR="00A72FBE" w:rsidRPr="00B765C9">
              <w:t>konsultatsioon</w:t>
            </w:r>
          </w:p>
        </w:tc>
        <w:tc>
          <w:tcPr>
            <w:tcW w:w="8069" w:type="dxa"/>
            <w:shd w:val="clear" w:color="auto" w:fill="auto"/>
          </w:tcPr>
          <w:p w14:paraId="32BF7E65" w14:textId="3C0DABF0" w:rsidR="00677A35" w:rsidRPr="00B765C9" w:rsidRDefault="001D48AE">
            <w:pPr>
              <w:spacing w:after="0" w:line="240" w:lineRule="auto"/>
            </w:pPr>
            <w:r w:rsidRPr="00B765C9">
              <w:t xml:space="preserve"> </w:t>
            </w:r>
            <w:r w:rsidR="00430533" w:rsidRPr="00B765C9">
              <w:t>Ülesanded reaktsioonivõrrandiga ja saagise %-</w:t>
            </w:r>
            <w:proofErr w:type="spellStart"/>
            <w:r w:rsidR="00430533" w:rsidRPr="00B765C9">
              <w:t>ga</w:t>
            </w:r>
            <w:proofErr w:type="spellEnd"/>
            <w:r w:rsidR="00430533" w:rsidRPr="00B765C9">
              <w:t>.</w:t>
            </w:r>
            <w:r w:rsidR="00430533" w:rsidRPr="00B765C9">
              <w:t xml:space="preserve">  </w:t>
            </w:r>
            <w:r w:rsidRPr="00B765C9">
              <w:t>Elektrolüüs, keemiline vooluallikas</w:t>
            </w:r>
          </w:p>
        </w:tc>
      </w:tr>
      <w:tr w:rsidR="00677A35" w14:paraId="3A2C7F0D" w14:textId="77777777" w:rsidTr="00B765C9">
        <w:tc>
          <w:tcPr>
            <w:tcW w:w="1537" w:type="dxa"/>
            <w:shd w:val="clear" w:color="auto" w:fill="auto"/>
          </w:tcPr>
          <w:p w14:paraId="263A73F2" w14:textId="0B975C66" w:rsidR="00677A35" w:rsidRPr="00B765C9" w:rsidRDefault="000B4B76" w:rsidP="004042F5">
            <w:pPr>
              <w:spacing w:after="0" w:line="240" w:lineRule="auto"/>
            </w:pPr>
            <w:r w:rsidRPr="00B765C9">
              <w:t>5.</w:t>
            </w:r>
            <w:r w:rsidR="004042F5" w:rsidRPr="00B765C9">
              <w:t xml:space="preserve"> </w:t>
            </w:r>
            <w:r w:rsidR="00A72FBE" w:rsidRPr="00B765C9">
              <w:t>iseseisev</w:t>
            </w:r>
          </w:p>
        </w:tc>
        <w:tc>
          <w:tcPr>
            <w:tcW w:w="8069" w:type="dxa"/>
            <w:shd w:val="clear" w:color="auto" w:fill="auto"/>
          </w:tcPr>
          <w:p w14:paraId="2B7ECA88" w14:textId="04229E31" w:rsidR="00677A35" w:rsidRPr="00B765C9" w:rsidRDefault="000B4B76">
            <w:pPr>
              <w:spacing w:after="0" w:line="240" w:lineRule="auto"/>
            </w:pPr>
            <w:r w:rsidRPr="00B765C9">
              <w:rPr>
                <w:b/>
              </w:rPr>
              <w:t>Mittemetallid:</w:t>
            </w:r>
            <w:r w:rsidRPr="00B765C9">
              <w:t xml:space="preserve"> üldised omadused.  </w:t>
            </w:r>
            <w:r w:rsidR="00A8111F" w:rsidRPr="00B765C9">
              <w:t xml:space="preserve">Mittemetallilisus. </w:t>
            </w:r>
            <w:r w:rsidRPr="00B765C9">
              <w:t xml:space="preserve">Allotroopia, isotoobid. </w:t>
            </w:r>
            <w:r w:rsidR="001D48AE" w:rsidRPr="00B765C9">
              <w:t xml:space="preserve"> Tuntumate mittemetallide ning nende tüüpühendite keemilised omadused vastava elemendi asukohaga perioodilisustabelis;</w:t>
            </w:r>
          </w:p>
        </w:tc>
      </w:tr>
      <w:tr w:rsidR="00677A35" w14:paraId="31B0441E" w14:textId="77777777" w:rsidTr="00B765C9">
        <w:tc>
          <w:tcPr>
            <w:tcW w:w="1537" w:type="dxa"/>
            <w:shd w:val="clear" w:color="auto" w:fill="auto"/>
          </w:tcPr>
          <w:p w14:paraId="5812DFAD" w14:textId="12568465" w:rsidR="00677A35" w:rsidRPr="00B765C9" w:rsidRDefault="000B4B76">
            <w:pPr>
              <w:spacing w:after="0" w:line="240" w:lineRule="auto"/>
            </w:pPr>
            <w:r w:rsidRPr="00B765C9">
              <w:t xml:space="preserve">6. </w:t>
            </w:r>
            <w:r w:rsidR="00A72FBE" w:rsidRPr="00B765C9">
              <w:t>konsultatsioon</w:t>
            </w:r>
          </w:p>
        </w:tc>
        <w:tc>
          <w:tcPr>
            <w:tcW w:w="8069" w:type="dxa"/>
            <w:shd w:val="clear" w:color="auto" w:fill="auto"/>
          </w:tcPr>
          <w:p w14:paraId="671BD466" w14:textId="072AD9F0" w:rsidR="00677A35" w:rsidRPr="00B765C9" w:rsidRDefault="001D48AE">
            <w:pPr>
              <w:spacing w:after="0" w:line="240" w:lineRule="auto"/>
            </w:pPr>
            <w:r w:rsidRPr="00B765C9">
              <w:t>Mittemetallide ja nende ühendite reaktsioonid. Mittemetallide ja nende ühendite tähtsus looduses ja praktikas.</w:t>
            </w:r>
          </w:p>
        </w:tc>
      </w:tr>
      <w:tr w:rsidR="00677A35" w14:paraId="70F24C8F" w14:textId="77777777" w:rsidTr="00B765C9">
        <w:trPr>
          <w:trHeight w:val="589"/>
        </w:trPr>
        <w:tc>
          <w:tcPr>
            <w:tcW w:w="1537" w:type="dxa"/>
            <w:shd w:val="clear" w:color="auto" w:fill="auto"/>
          </w:tcPr>
          <w:p w14:paraId="62FA7908" w14:textId="45AF31C0" w:rsidR="00677A35" w:rsidRPr="00B765C9" w:rsidRDefault="000B4B76" w:rsidP="004042F5">
            <w:pPr>
              <w:spacing w:after="0" w:line="240" w:lineRule="auto"/>
            </w:pPr>
            <w:r w:rsidRPr="00B765C9">
              <w:t xml:space="preserve">7. </w:t>
            </w:r>
          </w:p>
        </w:tc>
        <w:tc>
          <w:tcPr>
            <w:tcW w:w="8069" w:type="dxa"/>
            <w:shd w:val="clear" w:color="auto" w:fill="auto"/>
          </w:tcPr>
          <w:p w14:paraId="3E021527" w14:textId="36E76F9D" w:rsidR="00677A35" w:rsidRPr="00B765C9" w:rsidRDefault="00A72FBE">
            <w:pPr>
              <w:spacing w:after="0" w:line="240" w:lineRule="auto"/>
            </w:pPr>
            <w:r w:rsidRPr="00B765C9">
              <w:t>Kordamine arvestuseks</w:t>
            </w:r>
            <w:r w:rsidR="001D48AE" w:rsidRPr="00B765C9">
              <w:t xml:space="preserve"> </w:t>
            </w:r>
          </w:p>
        </w:tc>
      </w:tr>
      <w:tr w:rsidR="00677A35" w14:paraId="2CC78799" w14:textId="77777777" w:rsidTr="00B765C9">
        <w:tc>
          <w:tcPr>
            <w:tcW w:w="1537" w:type="dxa"/>
            <w:shd w:val="clear" w:color="auto" w:fill="auto"/>
          </w:tcPr>
          <w:p w14:paraId="1A701086" w14:textId="20FD64F2" w:rsidR="00677A35" w:rsidRPr="00B765C9" w:rsidRDefault="000B4B76">
            <w:pPr>
              <w:spacing w:after="0" w:line="240" w:lineRule="auto"/>
            </w:pPr>
            <w:r w:rsidRPr="00B765C9">
              <w:t xml:space="preserve">8. </w:t>
            </w:r>
            <w:r w:rsidR="00A72FBE" w:rsidRPr="00B765C9">
              <w:t>koolis</w:t>
            </w:r>
          </w:p>
          <w:p w14:paraId="5836A0D9" w14:textId="6D14622C" w:rsidR="00677A35" w:rsidRPr="00B765C9" w:rsidRDefault="00677A35">
            <w:pPr>
              <w:spacing w:after="0" w:line="240" w:lineRule="auto"/>
            </w:pPr>
          </w:p>
        </w:tc>
        <w:tc>
          <w:tcPr>
            <w:tcW w:w="8069" w:type="dxa"/>
            <w:shd w:val="clear" w:color="auto" w:fill="auto"/>
          </w:tcPr>
          <w:p w14:paraId="42C57934" w14:textId="77777777" w:rsidR="00677A35" w:rsidRPr="00B765C9" w:rsidRDefault="000B4B76">
            <w:pPr>
              <w:spacing w:after="0" w:line="240" w:lineRule="auto"/>
            </w:pPr>
            <w:r w:rsidRPr="00B765C9">
              <w:rPr>
                <w:b/>
              </w:rPr>
              <w:t>Arvestustöö</w:t>
            </w:r>
          </w:p>
        </w:tc>
      </w:tr>
    </w:tbl>
    <w:p w14:paraId="34B3B3FB" w14:textId="77777777" w:rsidR="00B765C9" w:rsidRPr="00B765C9" w:rsidRDefault="00B765C9" w:rsidP="00B765C9">
      <w:pPr>
        <w:ind w:left="360"/>
        <w:rPr>
          <w:b/>
          <w:color w:val="7030A0"/>
          <w:sz w:val="24"/>
          <w:szCs w:val="24"/>
          <w:u w:val="single"/>
        </w:rPr>
      </w:pPr>
      <w:r w:rsidRPr="00B765C9">
        <w:rPr>
          <w:b/>
          <w:color w:val="C00000"/>
          <w:sz w:val="24"/>
          <w:szCs w:val="24"/>
          <w:u w:val="single"/>
        </w:rPr>
        <w:t xml:space="preserve">E- </w:t>
      </w:r>
      <w:r w:rsidRPr="00B765C9">
        <w:rPr>
          <w:b/>
          <w:color w:val="7030A0"/>
          <w:sz w:val="24"/>
          <w:szCs w:val="24"/>
          <w:u w:val="single"/>
        </w:rPr>
        <w:t xml:space="preserve">kursusel on omad reeglid: Loodan, et seekord on need arusaadavad. </w:t>
      </w:r>
    </w:p>
    <w:p w14:paraId="5526C7E4" w14:textId="29AEDAE0" w:rsidR="00A72FBE" w:rsidRPr="00B765C9" w:rsidRDefault="00B765C9" w:rsidP="00B765C9">
      <w:pPr>
        <w:pStyle w:val="Loendilik"/>
        <w:numPr>
          <w:ilvl w:val="0"/>
          <w:numId w:val="6"/>
        </w:numPr>
        <w:rPr>
          <w:b/>
          <w:bCs/>
          <w:color w:val="7030A0"/>
          <w:sz w:val="24"/>
          <w:szCs w:val="24"/>
        </w:rPr>
      </w:pPr>
      <w:r w:rsidRPr="00B765C9">
        <w:rPr>
          <w:b/>
          <w:color w:val="7030A0"/>
          <w:sz w:val="24"/>
          <w:szCs w:val="24"/>
        </w:rPr>
        <w:t xml:space="preserve">Kodutööd esitage </w:t>
      </w:r>
      <w:proofErr w:type="spellStart"/>
      <w:r w:rsidRPr="00B765C9">
        <w:rPr>
          <w:b/>
          <w:color w:val="7030A0"/>
          <w:sz w:val="24"/>
          <w:szCs w:val="24"/>
        </w:rPr>
        <w:t>Moodles</w:t>
      </w:r>
      <w:proofErr w:type="spellEnd"/>
      <w:r w:rsidRPr="00B765C9">
        <w:rPr>
          <w:b/>
          <w:color w:val="7030A0"/>
          <w:sz w:val="24"/>
          <w:szCs w:val="24"/>
        </w:rPr>
        <w:t xml:space="preserve">  ja kindlateks tähtaegadeks</w:t>
      </w:r>
      <w:r w:rsidRPr="00B765C9">
        <w:rPr>
          <w:b/>
          <w:color w:val="7030A0"/>
          <w:sz w:val="24"/>
          <w:szCs w:val="24"/>
        </w:rPr>
        <w:t xml:space="preserve">. </w:t>
      </w:r>
      <w:r w:rsidR="00A72FBE" w:rsidRPr="00B765C9">
        <w:rPr>
          <w:b/>
          <w:color w:val="7030A0"/>
          <w:sz w:val="24"/>
          <w:szCs w:val="24"/>
        </w:rPr>
        <w:t xml:space="preserve">Iga kodutöö eest </w:t>
      </w:r>
      <w:r w:rsidR="00A72FBE" w:rsidRPr="00B765C9">
        <w:rPr>
          <w:b/>
          <w:color w:val="7030A0"/>
          <w:sz w:val="24"/>
          <w:szCs w:val="24"/>
          <w:u w:val="single"/>
        </w:rPr>
        <w:t>saate a</w:t>
      </w:r>
      <w:r w:rsidR="00A72FBE" w:rsidRPr="00B765C9">
        <w:rPr>
          <w:b/>
          <w:color w:val="7030A0"/>
          <w:sz w:val="24"/>
          <w:szCs w:val="24"/>
        </w:rPr>
        <w:t xml:space="preserve"> (arvestatud). Kui esitasite tähtajast hiljem, siis võite saada +. </w:t>
      </w:r>
      <w:r w:rsidR="00A72FBE" w:rsidRPr="00B765C9">
        <w:rPr>
          <w:b/>
          <w:bCs/>
          <w:color w:val="7030A0"/>
          <w:sz w:val="24"/>
          <w:szCs w:val="24"/>
        </w:rPr>
        <w:t xml:space="preserve">Kui </w:t>
      </w:r>
      <w:proofErr w:type="spellStart"/>
      <w:r w:rsidR="00A72FBE" w:rsidRPr="00B765C9">
        <w:rPr>
          <w:b/>
          <w:bCs/>
          <w:color w:val="7030A0"/>
          <w:sz w:val="24"/>
          <w:szCs w:val="24"/>
        </w:rPr>
        <w:t>Moodles</w:t>
      </w:r>
      <w:proofErr w:type="spellEnd"/>
      <w:r w:rsidR="00A72FBE" w:rsidRPr="00B765C9">
        <w:rPr>
          <w:b/>
          <w:bCs/>
          <w:color w:val="7030A0"/>
          <w:sz w:val="24"/>
          <w:szCs w:val="24"/>
        </w:rPr>
        <w:t xml:space="preserve"> olen töö juurde kirjutatud, et ootan parandusi, siis </w:t>
      </w:r>
      <w:r w:rsidR="00A72FBE" w:rsidRPr="00B765C9">
        <w:rPr>
          <w:b/>
          <w:color w:val="7030A0"/>
          <w:sz w:val="24"/>
          <w:szCs w:val="24"/>
        </w:rPr>
        <w:t xml:space="preserve">peab parandused  esitama hiljemalt 1 nädala möödudes.  </w:t>
      </w:r>
    </w:p>
    <w:p w14:paraId="36988312" w14:textId="77777777" w:rsidR="00D06C27" w:rsidRDefault="00A72FBE" w:rsidP="00A72FBE">
      <w:pPr>
        <w:pStyle w:val="Loendilik"/>
        <w:numPr>
          <w:ilvl w:val="0"/>
          <w:numId w:val="6"/>
        </w:numPr>
        <w:rPr>
          <w:b/>
          <w:color w:val="7030A0"/>
          <w:sz w:val="24"/>
          <w:szCs w:val="24"/>
        </w:rPr>
      </w:pPr>
      <w:r w:rsidRPr="00D06C27">
        <w:rPr>
          <w:b/>
          <w:color w:val="7030A0"/>
          <w:sz w:val="24"/>
          <w:szCs w:val="24"/>
          <w:u w:val="single"/>
        </w:rPr>
        <w:t>Punkte saate arvestuse eest</w:t>
      </w:r>
      <w:r w:rsidRPr="00B765C9">
        <w:rPr>
          <w:b/>
          <w:color w:val="7030A0"/>
          <w:sz w:val="24"/>
          <w:szCs w:val="24"/>
        </w:rPr>
        <w:t xml:space="preserve">. Ja see toimub arvestuste nädalal </w:t>
      </w:r>
      <w:r w:rsidRPr="00D06C27">
        <w:rPr>
          <w:b/>
          <w:color w:val="7030A0"/>
          <w:sz w:val="24"/>
          <w:szCs w:val="24"/>
          <w:u w:val="single"/>
        </w:rPr>
        <w:t>koolimajas</w:t>
      </w:r>
      <w:r w:rsidRPr="00B765C9">
        <w:rPr>
          <w:b/>
          <w:color w:val="7030A0"/>
          <w:sz w:val="24"/>
          <w:szCs w:val="24"/>
        </w:rPr>
        <w:t xml:space="preserve">. </w:t>
      </w:r>
    </w:p>
    <w:p w14:paraId="2132F4D9" w14:textId="59B602DB" w:rsidR="00A72FBE" w:rsidRPr="00B765C9" w:rsidRDefault="00A72FBE" w:rsidP="00D06C27">
      <w:pPr>
        <w:pStyle w:val="Loendilik"/>
        <w:rPr>
          <w:b/>
          <w:color w:val="7030A0"/>
          <w:sz w:val="24"/>
          <w:szCs w:val="24"/>
        </w:rPr>
      </w:pPr>
      <w:r w:rsidRPr="00B765C9">
        <w:rPr>
          <w:b/>
          <w:color w:val="7030A0"/>
          <w:sz w:val="24"/>
          <w:szCs w:val="24"/>
          <w:u w:val="single"/>
        </w:rPr>
        <w:t>Eeldusel,</w:t>
      </w:r>
      <w:r w:rsidRPr="00B765C9">
        <w:rPr>
          <w:b/>
          <w:color w:val="7030A0"/>
          <w:sz w:val="24"/>
          <w:szCs w:val="24"/>
        </w:rPr>
        <w:t xml:space="preserve"> et kõik kodutööd on esitatud ja saadud a või +. </w:t>
      </w:r>
    </w:p>
    <w:p w14:paraId="1B8AB126" w14:textId="16A25E4D" w:rsidR="00A72FBE" w:rsidRPr="00B765C9" w:rsidRDefault="00A72FBE" w:rsidP="00A72FBE">
      <w:pPr>
        <w:pStyle w:val="Loendilik"/>
        <w:numPr>
          <w:ilvl w:val="0"/>
          <w:numId w:val="6"/>
        </w:numPr>
        <w:rPr>
          <w:b/>
          <w:color w:val="7030A0"/>
          <w:sz w:val="24"/>
          <w:szCs w:val="24"/>
        </w:rPr>
      </w:pPr>
      <w:r w:rsidRPr="00B765C9">
        <w:rPr>
          <w:b/>
          <w:color w:val="7030A0"/>
          <w:sz w:val="24"/>
          <w:szCs w:val="24"/>
        </w:rPr>
        <w:t xml:space="preserve">Konsultatsioonitundides selgitan raskemaid teemasid. Soovitav on käia koolis kohapeal. Mõjuva põhjuse korral saadan </w:t>
      </w:r>
      <w:proofErr w:type="spellStart"/>
      <w:r w:rsidRPr="00B765C9">
        <w:rPr>
          <w:b/>
          <w:color w:val="7030A0"/>
          <w:sz w:val="24"/>
          <w:szCs w:val="24"/>
        </w:rPr>
        <w:t>Teamsi</w:t>
      </w:r>
      <w:proofErr w:type="spellEnd"/>
      <w:r w:rsidRPr="00B765C9">
        <w:rPr>
          <w:b/>
          <w:color w:val="7030A0"/>
          <w:sz w:val="24"/>
          <w:szCs w:val="24"/>
        </w:rPr>
        <w:t xml:space="preserve"> kutse. </w:t>
      </w:r>
    </w:p>
    <w:p w14:paraId="04788F7F" w14:textId="447FB0D7" w:rsidR="00A8111F" w:rsidRPr="00B765C9" w:rsidRDefault="001D48AE" w:rsidP="00B765C9">
      <w:pPr>
        <w:pStyle w:val="Loendilik"/>
        <w:numPr>
          <w:ilvl w:val="0"/>
          <w:numId w:val="6"/>
        </w:numPr>
        <w:rPr>
          <w:b/>
          <w:color w:val="7030A0"/>
          <w:sz w:val="24"/>
          <w:szCs w:val="24"/>
        </w:rPr>
      </w:pPr>
      <w:r w:rsidRPr="00B765C9">
        <w:rPr>
          <w:b/>
          <w:bCs/>
          <w:color w:val="7030A0"/>
          <w:sz w:val="24"/>
          <w:szCs w:val="24"/>
        </w:rPr>
        <w:t>Igal nädalal panen üles lühikese</w:t>
      </w:r>
      <w:r w:rsidR="00A8111F" w:rsidRPr="00B765C9">
        <w:rPr>
          <w:b/>
          <w:bCs/>
          <w:color w:val="7030A0"/>
          <w:sz w:val="24"/>
          <w:szCs w:val="24"/>
        </w:rPr>
        <w:t xml:space="preserve"> õppematerjali</w:t>
      </w:r>
      <w:r w:rsidRPr="00B765C9">
        <w:rPr>
          <w:b/>
          <w:bCs/>
          <w:color w:val="7030A0"/>
          <w:sz w:val="24"/>
          <w:szCs w:val="24"/>
        </w:rPr>
        <w:t>. Kui sellest ei piisa, siis kasutage õpikut</w:t>
      </w:r>
      <w:r w:rsidR="00A8111F" w:rsidRPr="00B765C9">
        <w:rPr>
          <w:b/>
          <w:bCs/>
          <w:color w:val="7030A0"/>
          <w:sz w:val="24"/>
          <w:szCs w:val="24"/>
        </w:rPr>
        <w:t xml:space="preserve">, </w:t>
      </w:r>
      <w:proofErr w:type="spellStart"/>
      <w:r w:rsidR="00A8111F" w:rsidRPr="00B765C9">
        <w:rPr>
          <w:b/>
          <w:bCs/>
          <w:color w:val="7030A0"/>
          <w:sz w:val="24"/>
          <w:szCs w:val="24"/>
        </w:rPr>
        <w:t>Youtube</w:t>
      </w:r>
      <w:proofErr w:type="spellEnd"/>
      <w:r w:rsidR="00A8111F" w:rsidRPr="00B765C9">
        <w:rPr>
          <w:b/>
          <w:bCs/>
          <w:color w:val="7030A0"/>
          <w:sz w:val="24"/>
          <w:szCs w:val="24"/>
        </w:rPr>
        <w:t xml:space="preserve"> jms.</w:t>
      </w:r>
      <w:r w:rsidR="00A72FBE" w:rsidRPr="00B765C9">
        <w:rPr>
          <w:b/>
          <w:bCs/>
          <w:color w:val="7030A0"/>
          <w:sz w:val="24"/>
          <w:szCs w:val="24"/>
        </w:rPr>
        <w:t xml:space="preserve">  </w:t>
      </w:r>
      <w:r w:rsidRPr="00B765C9">
        <w:rPr>
          <w:b/>
          <w:bCs/>
          <w:color w:val="7030A0"/>
          <w:sz w:val="24"/>
          <w:szCs w:val="24"/>
        </w:rPr>
        <w:t xml:space="preserve"> </w:t>
      </w:r>
      <w:r w:rsidR="00121693" w:rsidRPr="00B765C9">
        <w:rPr>
          <w:b/>
          <w:bCs/>
          <w:i/>
          <w:color w:val="7030A0"/>
          <w:sz w:val="24"/>
          <w:szCs w:val="24"/>
        </w:rPr>
        <w:t>Kodutööd</w:t>
      </w:r>
      <w:r w:rsidR="004042F5" w:rsidRPr="00B765C9">
        <w:rPr>
          <w:b/>
          <w:bCs/>
          <w:i/>
          <w:color w:val="7030A0"/>
          <w:sz w:val="24"/>
          <w:szCs w:val="24"/>
        </w:rPr>
        <w:t xml:space="preserve">e </w:t>
      </w:r>
      <w:r w:rsidR="00A8111F" w:rsidRPr="00B765C9">
        <w:rPr>
          <w:b/>
          <w:bCs/>
          <w:i/>
          <w:color w:val="7030A0"/>
          <w:sz w:val="24"/>
          <w:szCs w:val="24"/>
        </w:rPr>
        <w:t>ülesannete lahendamisel</w:t>
      </w:r>
      <w:r w:rsidR="00121693" w:rsidRPr="00B765C9">
        <w:rPr>
          <w:b/>
          <w:bCs/>
          <w:i/>
          <w:color w:val="7030A0"/>
          <w:sz w:val="24"/>
          <w:szCs w:val="24"/>
        </w:rPr>
        <w:t xml:space="preserve"> </w:t>
      </w:r>
      <w:r w:rsidR="004042F5" w:rsidRPr="00B765C9">
        <w:rPr>
          <w:b/>
          <w:bCs/>
          <w:i/>
          <w:color w:val="7030A0"/>
          <w:sz w:val="24"/>
          <w:szCs w:val="24"/>
        </w:rPr>
        <w:t xml:space="preserve">võib kasutada küll </w:t>
      </w:r>
      <w:proofErr w:type="spellStart"/>
      <w:r w:rsidR="004042F5" w:rsidRPr="00B765C9">
        <w:rPr>
          <w:b/>
          <w:bCs/>
          <w:i/>
          <w:color w:val="7030A0"/>
          <w:sz w:val="24"/>
          <w:szCs w:val="24"/>
        </w:rPr>
        <w:t>Google`t</w:t>
      </w:r>
      <w:proofErr w:type="spellEnd"/>
      <w:r w:rsidR="004042F5" w:rsidRPr="00B765C9">
        <w:rPr>
          <w:b/>
          <w:bCs/>
          <w:i/>
          <w:color w:val="7030A0"/>
          <w:sz w:val="24"/>
          <w:szCs w:val="24"/>
        </w:rPr>
        <w:t xml:space="preserve"> ja tehisintellekti, </w:t>
      </w:r>
      <w:r w:rsidR="004042F5" w:rsidRPr="00B765C9">
        <w:rPr>
          <w:b/>
          <w:bCs/>
          <w:i/>
          <w:color w:val="7030A0"/>
          <w:sz w:val="24"/>
          <w:szCs w:val="24"/>
          <w:u w:val="single"/>
        </w:rPr>
        <w:t>aga õppimiseks</w:t>
      </w:r>
      <w:r w:rsidR="004042F5" w:rsidRPr="00B765C9">
        <w:rPr>
          <w:b/>
          <w:bCs/>
          <w:i/>
          <w:color w:val="7030A0"/>
          <w:sz w:val="24"/>
          <w:szCs w:val="24"/>
        </w:rPr>
        <w:t>.</w:t>
      </w:r>
      <w:r w:rsidR="00121693" w:rsidRPr="00B765C9">
        <w:rPr>
          <w:b/>
          <w:bCs/>
          <w:i/>
          <w:color w:val="7030A0"/>
          <w:sz w:val="24"/>
          <w:szCs w:val="24"/>
        </w:rPr>
        <w:t xml:space="preserve"> </w:t>
      </w:r>
      <w:r w:rsidR="004042F5" w:rsidRPr="00B765C9">
        <w:rPr>
          <w:b/>
          <w:bCs/>
          <w:i/>
          <w:color w:val="7030A0"/>
          <w:sz w:val="24"/>
          <w:szCs w:val="24"/>
        </w:rPr>
        <w:t xml:space="preserve">Kodutöö vastused pange kokku ikka ise, vastavalt </w:t>
      </w:r>
      <w:r w:rsidR="004042F5" w:rsidRPr="00B765C9">
        <w:rPr>
          <w:b/>
          <w:bCs/>
          <w:i/>
          <w:color w:val="7030A0"/>
          <w:sz w:val="24"/>
          <w:szCs w:val="24"/>
          <w:u w:val="single"/>
        </w:rPr>
        <w:t xml:space="preserve">omandatud </w:t>
      </w:r>
      <w:r w:rsidR="004042F5" w:rsidRPr="00B765C9">
        <w:rPr>
          <w:b/>
          <w:bCs/>
          <w:i/>
          <w:color w:val="7030A0"/>
          <w:sz w:val="24"/>
          <w:szCs w:val="24"/>
        </w:rPr>
        <w:t xml:space="preserve">teadmistele.  </w:t>
      </w:r>
      <w:r w:rsidR="00121693" w:rsidRPr="00B765C9">
        <w:rPr>
          <w:b/>
          <w:bCs/>
          <w:i/>
          <w:color w:val="7030A0"/>
          <w:sz w:val="24"/>
          <w:szCs w:val="24"/>
        </w:rPr>
        <w:t xml:space="preserve"> </w:t>
      </w:r>
      <w:r w:rsidR="004042F5" w:rsidRPr="00B765C9">
        <w:rPr>
          <w:b/>
          <w:bCs/>
          <w:i/>
          <w:color w:val="7030A0"/>
          <w:sz w:val="24"/>
          <w:szCs w:val="24"/>
        </w:rPr>
        <w:t xml:space="preserve"> Interneti</w:t>
      </w:r>
      <w:r w:rsidR="00714102" w:rsidRPr="00B765C9">
        <w:rPr>
          <w:b/>
          <w:bCs/>
          <w:i/>
          <w:color w:val="7030A0"/>
          <w:sz w:val="24"/>
          <w:szCs w:val="24"/>
        </w:rPr>
        <w:t>allikast</w:t>
      </w:r>
      <w:r w:rsidR="004042F5" w:rsidRPr="00B765C9">
        <w:rPr>
          <w:b/>
          <w:bCs/>
          <w:i/>
          <w:color w:val="7030A0"/>
          <w:sz w:val="24"/>
          <w:szCs w:val="24"/>
        </w:rPr>
        <w:t xml:space="preserve"> ja AI vastustest palun</w:t>
      </w:r>
      <w:r w:rsidR="00B765C9" w:rsidRPr="00B765C9">
        <w:rPr>
          <w:b/>
          <w:bCs/>
          <w:i/>
          <w:color w:val="7030A0"/>
          <w:sz w:val="24"/>
          <w:szCs w:val="24"/>
        </w:rPr>
        <w:t xml:space="preserve"> </w:t>
      </w:r>
      <w:proofErr w:type="spellStart"/>
      <w:r w:rsidR="004042F5" w:rsidRPr="00B765C9">
        <w:rPr>
          <w:b/>
          <w:bCs/>
          <w:i/>
          <w:color w:val="7030A0"/>
          <w:sz w:val="24"/>
          <w:szCs w:val="24"/>
        </w:rPr>
        <w:t>Copyt</w:t>
      </w:r>
      <w:proofErr w:type="spellEnd"/>
      <w:r w:rsidR="004042F5" w:rsidRPr="00B765C9">
        <w:rPr>
          <w:b/>
          <w:bCs/>
          <w:i/>
          <w:color w:val="7030A0"/>
          <w:sz w:val="24"/>
          <w:szCs w:val="24"/>
        </w:rPr>
        <w:t xml:space="preserve"> ja </w:t>
      </w:r>
      <w:proofErr w:type="spellStart"/>
      <w:r w:rsidR="004042F5" w:rsidRPr="00B765C9">
        <w:rPr>
          <w:b/>
          <w:bCs/>
          <w:i/>
          <w:color w:val="7030A0"/>
          <w:sz w:val="24"/>
          <w:szCs w:val="24"/>
        </w:rPr>
        <w:t>Pastet</w:t>
      </w:r>
      <w:proofErr w:type="spellEnd"/>
      <w:r w:rsidR="004042F5" w:rsidRPr="00B765C9">
        <w:rPr>
          <w:b/>
          <w:bCs/>
          <w:i/>
          <w:color w:val="7030A0"/>
          <w:sz w:val="24"/>
          <w:szCs w:val="24"/>
        </w:rPr>
        <w:t xml:space="preserve"> mitte saata</w:t>
      </w:r>
      <w:r w:rsidR="00161901" w:rsidRPr="00B765C9">
        <w:rPr>
          <w:b/>
          <w:bCs/>
          <w:i/>
          <w:color w:val="7030A0"/>
          <w:sz w:val="24"/>
          <w:szCs w:val="24"/>
        </w:rPr>
        <w:t>. Ärge soovitage õpetajale</w:t>
      </w:r>
      <w:r w:rsidR="00A8111F" w:rsidRPr="00B765C9">
        <w:rPr>
          <w:b/>
          <w:bCs/>
          <w:i/>
          <w:color w:val="7030A0"/>
          <w:sz w:val="24"/>
          <w:szCs w:val="24"/>
        </w:rPr>
        <w:t xml:space="preserve">: </w:t>
      </w:r>
      <w:r w:rsidR="004042F5" w:rsidRPr="00B765C9">
        <w:rPr>
          <w:b/>
          <w:bCs/>
          <w:i/>
          <w:color w:val="7030A0"/>
          <w:sz w:val="24"/>
          <w:szCs w:val="24"/>
        </w:rPr>
        <w:t xml:space="preserve"> soovi korral lugege ise jne</w:t>
      </w:r>
      <w:r w:rsidR="00A72FBE" w:rsidRPr="00B765C9">
        <w:rPr>
          <w:b/>
          <w:bCs/>
          <w:i/>
          <w:color w:val="7030A0"/>
          <w:sz w:val="24"/>
          <w:szCs w:val="24"/>
        </w:rPr>
        <w:t xml:space="preserve">.  </w:t>
      </w:r>
      <w:r w:rsidR="00B765C9" w:rsidRPr="00B765C9">
        <w:rPr>
          <w:b/>
          <w:bCs/>
          <w:i/>
          <w:color w:val="7030A0"/>
          <w:sz w:val="24"/>
          <w:szCs w:val="24"/>
        </w:rPr>
        <w:t xml:space="preserve">Meie koostöös saate kursuse hinde Teie. </w:t>
      </w:r>
    </w:p>
    <w:p w14:paraId="2E8AA270" w14:textId="77777777" w:rsidR="00B765C9" w:rsidRPr="00B765C9" w:rsidRDefault="00B765C9" w:rsidP="00A72FBE">
      <w:pPr>
        <w:pStyle w:val="Loendilik"/>
        <w:rPr>
          <w:b/>
          <w:color w:val="7030A0"/>
          <w:sz w:val="24"/>
          <w:szCs w:val="24"/>
        </w:rPr>
      </w:pPr>
    </w:p>
    <w:p w14:paraId="499C7D6A" w14:textId="711EE10A" w:rsidR="00161901" w:rsidRPr="00B765C9" w:rsidRDefault="00161901" w:rsidP="00B765C9">
      <w:pPr>
        <w:rPr>
          <w:b/>
          <w:color w:val="7030A0"/>
          <w:sz w:val="20"/>
          <w:szCs w:val="20"/>
          <w:u w:val="single"/>
        </w:rPr>
      </w:pPr>
      <w:r w:rsidRPr="00B765C9">
        <w:rPr>
          <w:b/>
          <w:color w:val="7030A0"/>
          <w:sz w:val="20"/>
          <w:szCs w:val="20"/>
          <w:u w:val="single"/>
        </w:rPr>
        <w:lastRenderedPageBreak/>
        <w:t xml:space="preserve">Õpitulemused vastavalt Riiklikule Õppekavale. </w:t>
      </w:r>
    </w:p>
    <w:p w14:paraId="52108C94" w14:textId="6A6F444F" w:rsidR="00714102" w:rsidRPr="00B765C9" w:rsidRDefault="00714102" w:rsidP="00714102">
      <w:pPr>
        <w:rPr>
          <w:b/>
          <w:color w:val="7030A0"/>
          <w:sz w:val="20"/>
          <w:szCs w:val="20"/>
        </w:rPr>
      </w:pPr>
      <w:r w:rsidRPr="00B765C9">
        <w:rPr>
          <w:b/>
          <w:color w:val="7030A0"/>
          <w:sz w:val="20"/>
          <w:szCs w:val="20"/>
        </w:rPr>
        <w:t xml:space="preserve">2.3.4.2. II kursus „Anorgaanilised ained“ </w:t>
      </w:r>
    </w:p>
    <w:p w14:paraId="5FEDD824" w14:textId="77777777" w:rsidR="00714102" w:rsidRPr="00B765C9" w:rsidRDefault="00714102" w:rsidP="00714102">
      <w:pPr>
        <w:rPr>
          <w:b/>
          <w:color w:val="7030A0"/>
          <w:sz w:val="20"/>
          <w:szCs w:val="20"/>
        </w:rPr>
      </w:pPr>
      <w:r w:rsidRPr="00B765C9">
        <w:rPr>
          <w:b/>
          <w:color w:val="7030A0"/>
          <w:sz w:val="20"/>
          <w:szCs w:val="20"/>
        </w:rPr>
        <w:t xml:space="preserve">Metallid </w:t>
      </w:r>
    </w:p>
    <w:p w14:paraId="4289B6C4" w14:textId="77777777" w:rsidR="00714102" w:rsidRPr="00B765C9" w:rsidRDefault="00714102" w:rsidP="00714102">
      <w:pPr>
        <w:rPr>
          <w:color w:val="7030A0"/>
          <w:sz w:val="20"/>
          <w:szCs w:val="20"/>
        </w:rPr>
      </w:pPr>
      <w:r w:rsidRPr="00B765C9">
        <w:rPr>
          <w:color w:val="7030A0"/>
          <w:sz w:val="20"/>
          <w:szCs w:val="20"/>
        </w:rPr>
        <w:t xml:space="preserve">Õpitulemused </w:t>
      </w:r>
    </w:p>
    <w:p w14:paraId="5020B2ED" w14:textId="77777777" w:rsidR="00161901" w:rsidRPr="00B765C9" w:rsidRDefault="00714102" w:rsidP="00714102">
      <w:pPr>
        <w:rPr>
          <w:color w:val="7030A0"/>
          <w:sz w:val="20"/>
          <w:szCs w:val="20"/>
        </w:rPr>
      </w:pPr>
      <w:r w:rsidRPr="00B765C9">
        <w:rPr>
          <w:color w:val="7030A0"/>
          <w:sz w:val="20"/>
          <w:szCs w:val="20"/>
        </w:rPr>
        <w:t xml:space="preserve">Kursuse lõpus õpilane: 1) seostab õpitud metallide keemilisi omadusi vastava elemendi asukohaga perioodilisustabelis ja pingereas ning koostab sellekohaseid reaktsioonivõrrandeid (metalli reageerimine mittemetalliga, veega, lahjendatud happe ja soolalahusega); </w:t>
      </w:r>
    </w:p>
    <w:p w14:paraId="044D37DF" w14:textId="77777777" w:rsidR="00161901" w:rsidRPr="00B765C9" w:rsidRDefault="00714102" w:rsidP="00714102">
      <w:pPr>
        <w:rPr>
          <w:color w:val="7030A0"/>
          <w:sz w:val="20"/>
          <w:szCs w:val="20"/>
        </w:rPr>
      </w:pPr>
      <w:r w:rsidRPr="00B765C9">
        <w:rPr>
          <w:color w:val="7030A0"/>
          <w:sz w:val="20"/>
          <w:szCs w:val="20"/>
        </w:rPr>
        <w:t xml:space="preserve">2) kirjeldab õpitud metallide ja nende sulamite rakendamise võimalusi praktikas; </w:t>
      </w:r>
    </w:p>
    <w:p w14:paraId="40642D01" w14:textId="77777777" w:rsidR="00161901" w:rsidRPr="00B765C9" w:rsidRDefault="00714102" w:rsidP="00714102">
      <w:pPr>
        <w:rPr>
          <w:color w:val="7030A0"/>
          <w:sz w:val="20"/>
          <w:szCs w:val="20"/>
        </w:rPr>
      </w:pPr>
      <w:r w:rsidRPr="00B765C9">
        <w:rPr>
          <w:color w:val="7030A0"/>
          <w:sz w:val="20"/>
          <w:szCs w:val="20"/>
        </w:rPr>
        <w:t xml:space="preserve">3) teab levinumaid metallide looduslikke ühendeid ja nende rakendusi; </w:t>
      </w:r>
    </w:p>
    <w:p w14:paraId="3523A5C7" w14:textId="77777777" w:rsidR="00A72FBE" w:rsidRPr="00B765C9" w:rsidRDefault="00714102" w:rsidP="00714102">
      <w:pPr>
        <w:rPr>
          <w:color w:val="7030A0"/>
          <w:sz w:val="20"/>
          <w:szCs w:val="20"/>
        </w:rPr>
      </w:pPr>
      <w:r w:rsidRPr="00B765C9">
        <w:rPr>
          <w:color w:val="7030A0"/>
          <w:sz w:val="20"/>
          <w:szCs w:val="20"/>
        </w:rPr>
        <w:t xml:space="preserve">4) selgitab metallide saamise põhimõtet metalliühendite redutseerimisel ning korrosiooni metallide oksüdeerumisel; </w:t>
      </w:r>
    </w:p>
    <w:p w14:paraId="743E2F24" w14:textId="77777777" w:rsidR="00A72FBE" w:rsidRPr="00B765C9" w:rsidRDefault="00714102" w:rsidP="00714102">
      <w:pPr>
        <w:rPr>
          <w:color w:val="7030A0"/>
          <w:sz w:val="20"/>
          <w:szCs w:val="20"/>
        </w:rPr>
      </w:pPr>
      <w:r w:rsidRPr="00B765C9">
        <w:rPr>
          <w:color w:val="7030A0"/>
          <w:sz w:val="20"/>
          <w:szCs w:val="20"/>
        </w:rPr>
        <w:t xml:space="preserve">5) põhjendab korrosiooni ja metallide tootmise vastassuunalist energeetilist efekti, analüüsib korrosioonitõrje võimalusi; </w:t>
      </w:r>
    </w:p>
    <w:p w14:paraId="68F1436C" w14:textId="77777777" w:rsidR="00A72FBE" w:rsidRPr="00B765C9" w:rsidRDefault="00714102" w:rsidP="00714102">
      <w:pPr>
        <w:rPr>
          <w:color w:val="7030A0"/>
          <w:sz w:val="20"/>
          <w:szCs w:val="20"/>
        </w:rPr>
      </w:pPr>
      <w:r w:rsidRPr="00B765C9">
        <w:rPr>
          <w:color w:val="7030A0"/>
          <w:sz w:val="20"/>
          <w:szCs w:val="20"/>
        </w:rPr>
        <w:t xml:space="preserve">6) analüüsib metallidega seotud </w:t>
      </w:r>
      <w:proofErr w:type="spellStart"/>
      <w:r w:rsidRPr="00B765C9">
        <w:rPr>
          <w:color w:val="7030A0"/>
          <w:sz w:val="20"/>
          <w:szCs w:val="20"/>
        </w:rPr>
        <w:t>redoksprotsesside</w:t>
      </w:r>
      <w:proofErr w:type="spellEnd"/>
      <w:r w:rsidRPr="00B765C9">
        <w:rPr>
          <w:color w:val="7030A0"/>
          <w:sz w:val="20"/>
          <w:szCs w:val="20"/>
        </w:rPr>
        <w:t xml:space="preserve"> toimumise üldisi põhimõtteid (nt elektrolüüsi, korrosiooni ja keemilise vooluallika korral); </w:t>
      </w:r>
    </w:p>
    <w:p w14:paraId="3835674D" w14:textId="10A36F4B" w:rsidR="00714102" w:rsidRPr="00B765C9" w:rsidRDefault="00714102" w:rsidP="00714102">
      <w:pPr>
        <w:rPr>
          <w:color w:val="7030A0"/>
          <w:sz w:val="20"/>
          <w:szCs w:val="20"/>
        </w:rPr>
      </w:pPr>
      <w:r w:rsidRPr="00B765C9">
        <w:rPr>
          <w:color w:val="7030A0"/>
          <w:sz w:val="20"/>
          <w:szCs w:val="20"/>
        </w:rPr>
        <w:t>7) lahendab arvutusülesandeid reaktsioonivõrrandite järgi, arvestades saagist ja lisandeid</w:t>
      </w:r>
    </w:p>
    <w:p w14:paraId="73C8D69A" w14:textId="77777777" w:rsidR="00714102" w:rsidRPr="00B765C9" w:rsidRDefault="00714102" w:rsidP="00714102">
      <w:pPr>
        <w:rPr>
          <w:b/>
          <w:color w:val="7030A0"/>
          <w:sz w:val="20"/>
          <w:szCs w:val="20"/>
        </w:rPr>
      </w:pPr>
      <w:r w:rsidRPr="00B765C9">
        <w:rPr>
          <w:b/>
          <w:color w:val="7030A0"/>
          <w:sz w:val="20"/>
          <w:szCs w:val="20"/>
        </w:rPr>
        <w:t>Mittemetallid</w:t>
      </w:r>
    </w:p>
    <w:p w14:paraId="7ADDC5C8" w14:textId="77777777" w:rsidR="00714102" w:rsidRPr="00B765C9" w:rsidRDefault="00714102" w:rsidP="00714102">
      <w:pPr>
        <w:rPr>
          <w:color w:val="7030A0"/>
          <w:sz w:val="20"/>
          <w:szCs w:val="20"/>
        </w:rPr>
      </w:pPr>
      <w:r w:rsidRPr="00B765C9">
        <w:rPr>
          <w:color w:val="7030A0"/>
          <w:sz w:val="20"/>
          <w:szCs w:val="20"/>
        </w:rPr>
        <w:t>Kursuse lõpus õpilane</w:t>
      </w:r>
    </w:p>
    <w:p w14:paraId="452FA691" w14:textId="77777777" w:rsidR="00A72FBE" w:rsidRPr="00B765C9" w:rsidRDefault="00714102" w:rsidP="00714102">
      <w:pPr>
        <w:pStyle w:val="Loendilik"/>
        <w:numPr>
          <w:ilvl w:val="0"/>
          <w:numId w:val="4"/>
        </w:numPr>
        <w:spacing w:after="160" w:line="259" w:lineRule="auto"/>
        <w:rPr>
          <w:color w:val="7030A0"/>
          <w:sz w:val="20"/>
          <w:szCs w:val="20"/>
        </w:rPr>
      </w:pPr>
      <w:r w:rsidRPr="00B765C9">
        <w:rPr>
          <w:color w:val="7030A0"/>
          <w:sz w:val="20"/>
          <w:szCs w:val="20"/>
        </w:rPr>
        <w:t xml:space="preserve">seostab tuntumate mittemetallide ning nende tüüpühendite keemilisi omadusi vastava elemendi asukohaga perioodilisustabelis; </w:t>
      </w:r>
    </w:p>
    <w:p w14:paraId="70A8AA41" w14:textId="77777777" w:rsidR="00A72FBE" w:rsidRPr="00B765C9" w:rsidRDefault="00714102" w:rsidP="00714102">
      <w:pPr>
        <w:pStyle w:val="Loendilik"/>
        <w:numPr>
          <w:ilvl w:val="0"/>
          <w:numId w:val="4"/>
        </w:numPr>
        <w:spacing w:after="160" w:line="259" w:lineRule="auto"/>
        <w:rPr>
          <w:color w:val="7030A0"/>
          <w:sz w:val="20"/>
          <w:szCs w:val="20"/>
        </w:rPr>
      </w:pPr>
      <w:r w:rsidRPr="00B765C9">
        <w:rPr>
          <w:color w:val="7030A0"/>
          <w:sz w:val="20"/>
          <w:szCs w:val="20"/>
        </w:rPr>
        <w:t xml:space="preserve">2) koostab õpitud mittemetallide ja nende ühendite iseloomulike reaktsioonide võrrandeid; </w:t>
      </w:r>
    </w:p>
    <w:p w14:paraId="28F982F8" w14:textId="3E8800F4" w:rsidR="00714102" w:rsidRPr="00B765C9" w:rsidRDefault="00714102" w:rsidP="00714102">
      <w:pPr>
        <w:pStyle w:val="Loendilik"/>
        <w:numPr>
          <w:ilvl w:val="0"/>
          <w:numId w:val="4"/>
        </w:numPr>
        <w:spacing w:after="160" w:line="259" w:lineRule="auto"/>
        <w:rPr>
          <w:color w:val="7030A0"/>
          <w:sz w:val="20"/>
          <w:szCs w:val="20"/>
        </w:rPr>
      </w:pPr>
      <w:r w:rsidRPr="00B765C9">
        <w:rPr>
          <w:color w:val="7030A0"/>
          <w:sz w:val="20"/>
          <w:szCs w:val="20"/>
        </w:rPr>
        <w:t>3) kirjeldab õpitud mittemetallide ja nende ühendite tähtsust looduses ja/või rakendamise võimalusi praktikas.</w:t>
      </w:r>
    </w:p>
    <w:p w14:paraId="0299793F" w14:textId="14B56AF0" w:rsidR="00B765C9" w:rsidRPr="00B765C9" w:rsidRDefault="00B765C9" w:rsidP="00B765C9">
      <w:pPr>
        <w:spacing w:after="160" w:line="259" w:lineRule="auto"/>
        <w:rPr>
          <w:color w:val="7030A0"/>
          <w:sz w:val="20"/>
          <w:szCs w:val="20"/>
        </w:rPr>
      </w:pPr>
    </w:p>
    <w:p w14:paraId="0ED436B5" w14:textId="7E437619" w:rsidR="00B765C9" w:rsidRPr="00B765C9" w:rsidRDefault="00B765C9" w:rsidP="00B765C9">
      <w:pPr>
        <w:spacing w:after="160" w:line="259" w:lineRule="auto"/>
        <w:rPr>
          <w:color w:val="00B050"/>
          <w:sz w:val="20"/>
          <w:szCs w:val="20"/>
        </w:rPr>
      </w:pPr>
    </w:p>
    <w:p w14:paraId="7D168DB2" w14:textId="6546E62A" w:rsidR="00B765C9" w:rsidRDefault="00B765C9" w:rsidP="00B765C9">
      <w:pPr>
        <w:spacing w:after="160" w:line="259" w:lineRule="auto"/>
        <w:rPr>
          <w:sz w:val="20"/>
          <w:szCs w:val="20"/>
        </w:rPr>
      </w:pPr>
    </w:p>
    <w:p w14:paraId="6BF8C6E0" w14:textId="1E268DD8" w:rsidR="00B765C9" w:rsidRDefault="00B765C9" w:rsidP="00B765C9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90-100%  punktidest  hinne 5</w:t>
      </w:r>
    </w:p>
    <w:p w14:paraId="481C56DC" w14:textId="0CB1F5D8" w:rsidR="00B765C9" w:rsidRDefault="00B765C9" w:rsidP="00B765C9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75-89%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4</w:t>
      </w:r>
    </w:p>
    <w:p w14:paraId="22311FD6" w14:textId="4B123A29" w:rsidR="00B765C9" w:rsidRDefault="00B765C9" w:rsidP="00B765C9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50- 74%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3</w:t>
      </w:r>
    </w:p>
    <w:p w14:paraId="154E1AB4" w14:textId="29D58538" w:rsidR="00B765C9" w:rsidRDefault="00B765C9" w:rsidP="00B765C9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20 -49%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2</w:t>
      </w:r>
    </w:p>
    <w:p w14:paraId="7F6481FE" w14:textId="69E5109B" w:rsidR="00B765C9" w:rsidRPr="00B765C9" w:rsidRDefault="00B765C9" w:rsidP="00B765C9">
      <w:pPr>
        <w:pStyle w:val="Loendilik"/>
        <w:spacing w:after="160" w:line="259" w:lineRule="auto"/>
        <w:ind w:left="1383"/>
        <w:rPr>
          <w:rFonts w:ascii="Times New Roman" w:hAnsi="Times New Roman" w:cs="Times New Roman"/>
          <w:b/>
          <w:sz w:val="24"/>
          <w:szCs w:val="24"/>
        </w:rPr>
      </w:pPr>
    </w:p>
    <w:p w14:paraId="1FBEAF97" w14:textId="3932F88E" w:rsidR="00714102" w:rsidRPr="00B765C9" w:rsidRDefault="00714102" w:rsidP="00A72FBE">
      <w:pPr>
        <w:rPr>
          <w:b/>
          <w:bCs/>
          <w:sz w:val="20"/>
          <w:szCs w:val="20"/>
        </w:rPr>
      </w:pPr>
    </w:p>
    <w:p w14:paraId="554BD0CB" w14:textId="77777777" w:rsidR="00BF6481" w:rsidRPr="00B765C9" w:rsidRDefault="00BF6481">
      <w:pPr>
        <w:rPr>
          <w:b/>
          <w:bCs/>
          <w:sz w:val="20"/>
          <w:szCs w:val="20"/>
        </w:rPr>
      </w:pPr>
    </w:p>
    <w:p w14:paraId="47966381" w14:textId="77777777" w:rsidR="00677A35" w:rsidRPr="00B765C9" w:rsidRDefault="00677A35">
      <w:pPr>
        <w:rPr>
          <w:sz w:val="20"/>
          <w:szCs w:val="20"/>
        </w:rPr>
      </w:pPr>
    </w:p>
    <w:sectPr w:rsidR="00677A35" w:rsidRPr="00B765C9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C102C"/>
    <w:multiLevelType w:val="hybridMultilevel"/>
    <w:tmpl w:val="E33E44C6"/>
    <w:lvl w:ilvl="0" w:tplc="CF46541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13BA0783"/>
    <w:multiLevelType w:val="hybridMultilevel"/>
    <w:tmpl w:val="8EF82CF2"/>
    <w:lvl w:ilvl="0" w:tplc="4192D930">
      <w:start w:val="1"/>
      <w:numFmt w:val="decimal"/>
      <w:lvlText w:val="%1-"/>
      <w:lvlJc w:val="left"/>
      <w:pPr>
        <w:ind w:left="675" w:hanging="67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981E5F"/>
    <w:multiLevelType w:val="hybridMultilevel"/>
    <w:tmpl w:val="B5BEEDB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4030A"/>
    <w:multiLevelType w:val="hybridMultilevel"/>
    <w:tmpl w:val="0DA010D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F637E"/>
    <w:multiLevelType w:val="hybridMultilevel"/>
    <w:tmpl w:val="7DCC92BA"/>
    <w:lvl w:ilvl="0" w:tplc="51FE085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2525E"/>
    <w:multiLevelType w:val="hybridMultilevel"/>
    <w:tmpl w:val="472000C8"/>
    <w:lvl w:ilvl="0" w:tplc="7564F40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70213"/>
    <w:multiLevelType w:val="hybridMultilevel"/>
    <w:tmpl w:val="0BE25AD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81650"/>
    <w:multiLevelType w:val="hybridMultilevel"/>
    <w:tmpl w:val="95EE6710"/>
    <w:lvl w:ilvl="0" w:tplc="F75E95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A35"/>
    <w:rsid w:val="000461D0"/>
    <w:rsid w:val="000B4B76"/>
    <w:rsid w:val="00121693"/>
    <w:rsid w:val="00161901"/>
    <w:rsid w:val="001D48AE"/>
    <w:rsid w:val="00345EEA"/>
    <w:rsid w:val="0036586B"/>
    <w:rsid w:val="004042F5"/>
    <w:rsid w:val="00430533"/>
    <w:rsid w:val="00677A35"/>
    <w:rsid w:val="006C0DE6"/>
    <w:rsid w:val="00714102"/>
    <w:rsid w:val="00845B10"/>
    <w:rsid w:val="00A72FBE"/>
    <w:rsid w:val="00A8111F"/>
    <w:rsid w:val="00B765C9"/>
    <w:rsid w:val="00BF6481"/>
    <w:rsid w:val="00CA77D5"/>
    <w:rsid w:val="00D06C27"/>
    <w:rsid w:val="00E64E7E"/>
    <w:rsid w:val="00FD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0DA95"/>
  <w15:docId w15:val="{CBAA36EC-E26A-4EE1-868F-93BF0416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pPr>
      <w:spacing w:after="200" w:line="276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EB306E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Kehatekst">
    <w:name w:val="Body Text"/>
    <w:basedOn w:val="Normaallaad"/>
    <w:pPr>
      <w:spacing w:after="140"/>
    </w:pPr>
  </w:style>
  <w:style w:type="paragraph" w:styleId="Loend">
    <w:name w:val="List"/>
    <w:basedOn w:val="Kehatekst"/>
    <w:rPr>
      <w:rFonts w:cs="Lucida Sans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allaad"/>
    <w:qFormat/>
    <w:pPr>
      <w:suppressLineNumbers/>
    </w:pPr>
    <w:rPr>
      <w:rFonts w:cs="Lucida San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EB306E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Kontuurtabel">
    <w:name w:val="Table Grid"/>
    <w:basedOn w:val="Normaaltabel"/>
    <w:uiPriority w:val="59"/>
    <w:rsid w:val="00C33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845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ABF3C867644C40A4FD1AC304E341AD" ma:contentTypeVersion="15" ma:contentTypeDescription="Loo uus dokument" ma:contentTypeScope="" ma:versionID="0441055128a175904a2916dfec74fd2a">
  <xsd:schema xmlns:xsd="http://www.w3.org/2001/XMLSchema" xmlns:xs="http://www.w3.org/2001/XMLSchema" xmlns:p="http://schemas.microsoft.com/office/2006/metadata/properties" xmlns:ns3="a4279a6c-f722-49a8-9b72-09be386341aa" xmlns:ns4="ff76e8d8-d8f4-464c-91c3-61ffdc20bc9d" targetNamespace="http://schemas.microsoft.com/office/2006/metadata/properties" ma:root="true" ma:fieldsID="bc12d47f7c272b2006e8cbcdac5343ff" ns3:_="" ns4:_="">
    <xsd:import namespace="a4279a6c-f722-49a8-9b72-09be386341aa"/>
    <xsd:import namespace="ff76e8d8-d8f4-464c-91c3-61ffdc20bc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79a6c-f722-49a8-9b72-09be386341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6e8d8-d8f4-464c-91c3-61ffdc20bc9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279a6c-f722-49a8-9b72-09be386341aa" xsi:nil="true"/>
  </documentManagement>
</p:properties>
</file>

<file path=customXml/itemProps1.xml><?xml version="1.0" encoding="utf-8"?>
<ds:datastoreItem xmlns:ds="http://schemas.openxmlformats.org/officeDocument/2006/customXml" ds:itemID="{A5EE3E95-55B9-48D1-9486-221501ED2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79a6c-f722-49a8-9b72-09be386341aa"/>
    <ds:schemaRef ds:uri="ff76e8d8-d8f4-464c-91c3-61ffdc20b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2540CB-85D6-4728-AD67-B4C3144F49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28AB4A-1A8B-45A9-8E31-D07BA3681204}">
  <ds:schemaRefs>
    <ds:schemaRef ds:uri="http://purl.org/dc/terms/"/>
    <ds:schemaRef ds:uri="ff76e8d8-d8f4-464c-91c3-61ffdc20bc9d"/>
    <ds:schemaRef ds:uri="http://purl.org/dc/elements/1.1/"/>
    <ds:schemaRef ds:uri="a4279a6c-f722-49a8-9b72-09be38634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3209</Characters>
  <Application>Microsoft Office Word</Application>
  <DocSecurity>0</DocSecurity>
  <Lines>26</Lines>
  <Paragraphs>7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Tartu Taiskasvanute Gumnaasium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Jonas</dc:creator>
  <dc:description/>
  <cp:lastModifiedBy>Katrin Jonas</cp:lastModifiedBy>
  <cp:revision>2</cp:revision>
  <cp:lastPrinted>2018-02-05T09:28:00Z</cp:lastPrinted>
  <dcterms:created xsi:type="dcterms:W3CDTF">2026-03-20T10:56:00Z</dcterms:created>
  <dcterms:modified xsi:type="dcterms:W3CDTF">2026-03-20T10:56:00Z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Tartu Taiskasvanute Gumnaasium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0x010100ADABF3C867644C40A4FD1AC304E341AD</vt:lpwstr>
  </property>
</Properties>
</file>