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EF" w:rsidRPr="006302EF" w:rsidRDefault="006302EF" w:rsidP="006302EF">
      <w:pPr>
        <w:autoSpaceDE w:val="0"/>
        <w:rPr>
          <w:rFonts w:eastAsia="Calibri"/>
          <w:b/>
          <w:i/>
          <w:sz w:val="28"/>
          <w:szCs w:val="28"/>
        </w:rPr>
      </w:pPr>
      <w:r w:rsidRPr="006302EF">
        <w:rPr>
          <w:rFonts w:eastAsia="Calibri"/>
          <w:b/>
          <w:i/>
          <w:sz w:val="28"/>
          <w:szCs w:val="28"/>
        </w:rPr>
        <w:t>Maailma</w:t>
      </w:r>
      <w:bookmarkStart w:id="0" w:name="_GoBack"/>
      <w:bookmarkEnd w:id="0"/>
      <w:r w:rsidRPr="006302EF">
        <w:rPr>
          <w:rFonts w:eastAsia="Calibri"/>
          <w:b/>
          <w:i/>
          <w:sz w:val="28"/>
          <w:szCs w:val="28"/>
        </w:rPr>
        <w:t xml:space="preserve"> füüsilise kaardi tundmine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Mered ja lahed</w:t>
      </w:r>
      <w:r w:rsidRPr="006302EF">
        <w:rPr>
          <w:rFonts w:eastAsia="Calibri"/>
          <w:i/>
          <w:szCs w:val="24"/>
        </w:rPr>
        <w:t xml:space="preserve">: Läänemeri, Põhjameri, Barentsi meri, Vahemeri, Must meri, Punane meri, Kariibi meri, Jaapani meri, </w:t>
      </w:r>
      <w:proofErr w:type="spellStart"/>
      <w:r w:rsidRPr="006302EF">
        <w:rPr>
          <w:rFonts w:eastAsia="Calibri"/>
          <w:i/>
          <w:szCs w:val="24"/>
        </w:rPr>
        <w:t>Ohhota</w:t>
      </w:r>
      <w:proofErr w:type="spellEnd"/>
      <w:r w:rsidRPr="006302EF">
        <w:rPr>
          <w:rFonts w:eastAsia="Calibri"/>
          <w:i/>
          <w:szCs w:val="24"/>
        </w:rPr>
        <w:t xml:space="preserve"> meri, Mehhiko laht, Guinea laht, Pärsia laht, Hudsoni laht; Kanalid: Panama, Suessi; Väinad: Taani väinad, Inglise kanal e. La Manche, Gibraltar, Beringi, Magalhaesi; 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Saared ja saarestikud:</w:t>
      </w:r>
      <w:r w:rsidRPr="006302EF">
        <w:rPr>
          <w:rFonts w:eastAsia="Calibri"/>
          <w:i/>
          <w:szCs w:val="24"/>
        </w:rPr>
        <w:t xml:space="preserve"> Suurbritannia, Iiri, Island, Kreeta, Küpros, Sitsiilia, Sardiinia, Korsika, Gröönimaa, Kuuba, Madagaskar, Sri Lanka, Sumatra, Jaava, Kalimantan, Uus-Guinea, Jaapan, Uus-Meremaa; </w:t>
      </w:r>
    </w:p>
    <w:p w:rsidR="006302EF" w:rsidRPr="006302EF" w:rsidRDefault="006302EF" w:rsidP="006302EF">
      <w:pPr>
        <w:autoSpaceDE w:val="0"/>
        <w:rPr>
          <w:i/>
          <w:szCs w:val="24"/>
        </w:rPr>
      </w:pPr>
      <w:r w:rsidRPr="006302EF">
        <w:rPr>
          <w:rFonts w:eastAsia="Calibri"/>
          <w:b/>
          <w:i/>
          <w:szCs w:val="24"/>
        </w:rPr>
        <w:t>Poolsaared:</w:t>
      </w:r>
      <w:r w:rsidRPr="006302EF">
        <w:rPr>
          <w:rFonts w:eastAsia="Calibri"/>
          <w:i/>
          <w:szCs w:val="24"/>
        </w:rPr>
        <w:t xml:space="preserve"> Skandinaavia, </w:t>
      </w:r>
      <w:proofErr w:type="spellStart"/>
      <w:r w:rsidRPr="006302EF">
        <w:rPr>
          <w:rFonts w:eastAsia="Calibri"/>
          <w:i/>
          <w:szCs w:val="24"/>
        </w:rPr>
        <w:t>Jüüti</w:t>
      </w:r>
      <w:proofErr w:type="spellEnd"/>
      <w:r w:rsidRPr="006302EF">
        <w:rPr>
          <w:rFonts w:eastAsia="Calibri"/>
          <w:i/>
          <w:szCs w:val="24"/>
        </w:rPr>
        <w:t>, Apenniini, Pürenee, Balkan, Araabia, Hindustani, Indo-Hiina, Korea, Labradori;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Mäestikud:</w:t>
      </w:r>
      <w:r w:rsidRPr="006302EF">
        <w:rPr>
          <w:rFonts w:eastAsia="Calibri"/>
          <w:i/>
          <w:szCs w:val="24"/>
        </w:rPr>
        <w:t xml:space="preserve"> Skandinaavia, Alpid, Apenniinid, Püreneed, Uural, Kaukasus, Himaalaja, Kordiljeerid, Apalatšid, Andid, Kaljumäestik, Suur Veelahkmeahelik, Atlas; 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Mägismaad:</w:t>
      </w:r>
      <w:r w:rsidRPr="006302EF">
        <w:rPr>
          <w:rFonts w:eastAsia="Calibri"/>
          <w:i/>
          <w:szCs w:val="24"/>
        </w:rPr>
        <w:t xml:space="preserve"> Tiibet, Brasiilia, Etioopia; 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Tasandikud:</w:t>
      </w:r>
      <w:r w:rsidRPr="006302EF">
        <w:rPr>
          <w:rFonts w:eastAsia="Calibri"/>
          <w:i/>
          <w:szCs w:val="24"/>
        </w:rPr>
        <w:t xml:space="preserve"> Ida-Euroopa lauskmaa, Lääne-Siberi lauskmaa, Induse madalik, Gangese madalik, Kaspia alamik, Suur-Hiina tasandik, Mississippi madalik, Suurtasandik, Kesktasandik, Amazonase madalik, Kesk-Siberi kiltmaa, Mehhiko kiltmaa, Ida-Aafrika kiltmaa, Sahara kiltmaa; </w:t>
      </w:r>
    </w:p>
    <w:p w:rsidR="006302EF" w:rsidRPr="006302EF" w:rsidRDefault="006302EF" w:rsidP="006302EF">
      <w:pPr>
        <w:autoSpaceDE w:val="0"/>
        <w:rPr>
          <w:rFonts w:eastAsia="Calibri"/>
          <w:i/>
          <w:szCs w:val="24"/>
        </w:rPr>
      </w:pPr>
      <w:r w:rsidRPr="006302EF">
        <w:rPr>
          <w:rFonts w:eastAsia="Calibri"/>
          <w:b/>
          <w:i/>
          <w:szCs w:val="24"/>
        </w:rPr>
        <w:t>Jõed</w:t>
      </w:r>
      <w:r w:rsidRPr="006302EF">
        <w:rPr>
          <w:rFonts w:eastAsia="Calibri"/>
          <w:i/>
          <w:szCs w:val="24"/>
        </w:rPr>
        <w:t xml:space="preserve">: Rein, Doonau, Volga, Leena, Ob, Jangtse, Huanghe, Indus, Ganges, Mississippi, Amazonas, Niilus, Kongo; </w:t>
      </w:r>
    </w:p>
    <w:p w:rsidR="006302EF" w:rsidRPr="006302EF" w:rsidRDefault="006302EF" w:rsidP="006302EF">
      <w:pPr>
        <w:autoSpaceDE w:val="0"/>
        <w:rPr>
          <w:i/>
          <w:szCs w:val="24"/>
        </w:rPr>
      </w:pPr>
      <w:r w:rsidRPr="006302EF">
        <w:rPr>
          <w:rFonts w:eastAsia="Calibri"/>
          <w:b/>
          <w:i/>
          <w:szCs w:val="24"/>
        </w:rPr>
        <w:t>Järved:</w:t>
      </w:r>
      <w:r w:rsidRPr="006302EF">
        <w:rPr>
          <w:rFonts w:eastAsia="Calibri"/>
          <w:i/>
          <w:szCs w:val="24"/>
        </w:rPr>
        <w:t xml:space="preserve"> </w:t>
      </w:r>
      <w:proofErr w:type="spellStart"/>
      <w:r w:rsidRPr="006302EF">
        <w:rPr>
          <w:rFonts w:eastAsia="Calibri"/>
          <w:i/>
          <w:szCs w:val="24"/>
        </w:rPr>
        <w:t>Saimaa</w:t>
      </w:r>
      <w:proofErr w:type="spellEnd"/>
      <w:r w:rsidRPr="006302EF">
        <w:rPr>
          <w:rFonts w:eastAsia="Calibri"/>
          <w:i/>
          <w:szCs w:val="24"/>
        </w:rPr>
        <w:t xml:space="preserve"> järvistu, Laadoga, Kaspia, Araal, Baikal, Suur Järvistu, Victoria, Tanganjika, Njassa, Suur Orjajärv</w:t>
      </w:r>
    </w:p>
    <w:p w:rsidR="00B75361" w:rsidRPr="006302EF" w:rsidRDefault="00B75361">
      <w:pPr>
        <w:rPr>
          <w:i/>
        </w:rPr>
      </w:pPr>
    </w:p>
    <w:sectPr w:rsidR="00B75361" w:rsidRPr="0063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F"/>
    <w:rsid w:val="000B364A"/>
    <w:rsid w:val="006302EF"/>
    <w:rsid w:val="00AE3FC4"/>
    <w:rsid w:val="00B7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E8B"/>
  <w15:chartTrackingRefBased/>
  <w15:docId w15:val="{FF6529DC-0F13-4CAC-B0F1-25950300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E3FC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unhideWhenUsed/>
    <w:rsid w:val="000B364A"/>
    <w:pPr>
      <w:widowControl w:val="0"/>
      <w:pBdr>
        <w:top w:val="nil"/>
        <w:left w:val="nil"/>
        <w:bottom w:val="nil"/>
        <w:right w:val="nil"/>
        <w:between w:val="nil"/>
      </w:pBdr>
      <w:spacing w:after="100" w:line="276" w:lineRule="auto"/>
    </w:pPr>
    <w:rPr>
      <w:rFonts w:eastAsia="Calibri" w:cs="Calibri"/>
      <w:color w:val="00000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Konsap</dc:creator>
  <cp:keywords/>
  <dc:description/>
  <cp:lastModifiedBy>Kaie Konsap</cp:lastModifiedBy>
  <cp:revision>1</cp:revision>
  <cp:lastPrinted>2017-11-06T04:03:00Z</cp:lastPrinted>
  <dcterms:created xsi:type="dcterms:W3CDTF">2017-11-06T04:00:00Z</dcterms:created>
  <dcterms:modified xsi:type="dcterms:W3CDTF">2017-11-06T04:11:00Z</dcterms:modified>
</cp:coreProperties>
</file>